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Xb4dab9489cbb37e9019b8bf545dc9c45cabafa6"/>
    <w:p>
      <w:pPr>
        <w:pStyle w:val="Heading1"/>
      </w:pPr>
      <w:r>
        <w:t xml:space="preserve">The Role and Responsibility of the Primary Teacher in Bogotá, Colombia</w:t>
      </w:r>
    </w:p>
    <w:p>
      <w:pPr>
        <w:pStyle w:val="FirstParagraph"/>
      </w:pPr>
      <w:r>
        <w:t xml:space="preserve">Introduction</w:t>
      </w:r>
      <w:r>
        <w:t xml:space="preserve"> </w:t>
      </w:r>
      <w:r>
        <w:t xml:space="preserve">The primary school teacher plays a critical role in shaping young learners' academic growth as well their social development. In Bogotá Colombia this importance is amplified by unique cultural educational and socioeconomic contexts that influence how teaching must be approached The following Reflection Paper aims to explore these facets highlighting key challenges opportunities and responsibilities associated with being an effective Primary Teacher in one of Latin America most dynamic cities</w:t>
      </w:r>
      <w:r>
        <w:t xml:space="preserve"> </w:t>
      </w:r>
      <w:r>
        <w:t xml:space="preserve">Contextual Background</w:t>
      </w:r>
      <w:r>
        <w:t xml:space="preserve"> </w:t>
      </w:r>
      <w:r>
        <w:t xml:space="preserve">Bogotá the capital city of Colombia serves as a hub for culture politics economy education It boasts diverse population ranging from urban centers rural migrants indigenous communities Afro Colombian groups and others This diversity presents both enriching experiences as well complex challenges within its school system The National Educational System emphasizes inclusivity equity quality while addressing disparities among different regions sectors society Despite significant progress made over past decades there remain stark inequalities between affluent neighborhoods poorer areas affecting access to resources opportunities</w:t>
      </w:r>
      <w:r>
        <w:t xml:space="preserve"> </w:t>
      </w:r>
      <w:r>
        <w:t xml:space="preserve">Role of Primary Teachers in Bogotá</w:t>
      </w:r>
      <w:r>
        <w:t xml:space="preserve"> </w:t>
      </w:r>
      <w:r>
        <w:t xml:space="preserve">As educators working at this foundational level primary teachers bear immense responsibility They not only impart basic skills such literacy numeracy but also foster critical thinking creativity emotional intelligence values crucial for lifelong learning Additionally they serve as mentors advocates ensuring every child feels valued supported regardless background circumstances Given multifaceted nature of their duties effective communication collaboration with parents colleagues administrators community partners essential</w:t>
      </w:r>
      <w:r>
        <w:t xml:space="preserve"> </w:t>
      </w:r>
      <w:r>
        <w:t xml:space="preserve">Challenges Faced by Primary Teachers</w:t>
      </w:r>
      <w:r>
        <w:t xml:space="preserve"> </w:t>
      </w:r>
      <w:r>
        <w:t xml:space="preserve">1 Socioeconomic Disparities : One major hurdle faced by many primary teachers in Bogotá stems from wide gap existing between privileged disadvantaged families Students coming low income households often lack access to necessary materials support systems impacting performance Motivation levels may suffer leading feelings frustration hopelessness Among others</w:t>
      </w:r>
      <w:r>
        <w:t xml:space="preserve"> </w:t>
      </w:r>
      <w:r>
        <w:t xml:space="preserve">2 Cultural Diversity : While celebrating cultural richness brings added layer complexity Managing classrooms filled students speaking different languages practicing varied traditions requires sensitivity adaptability Yet embracing diversity enriches learning environment fostering mutual respect understanding among peers</w:t>
      </w:r>
      <w:r>
        <w:t xml:space="preserve"> </w:t>
      </w:r>
      <w:r>
        <w:t xml:space="preserve">3 Resource Limitations : Underfunded schools face numerous constraints hindering optimal instruction quality Lack adequate facilities supplies technology limits pedagogical innovations impacting overall student achievement rates Furthermore overcrowded class sizes further exacerbates difficulties maintaining individual attention personalized approaches needed each learner succeed</w:t>
      </w:r>
      <w:r>
        <w:t xml:space="preserve"> </w:t>
      </w:r>
      <w:r>
        <w:t xml:space="preserve">Opportunities for Growth</w:t>
      </w:r>
      <w:r>
        <w:t xml:space="preserve"> </w:t>
      </w:r>
      <w:r>
        <w:t xml:space="preserve">Despite aforementioned obstacles several promising avenues exist enhancing effectiveness Primary Educators Across Bogotá Community Engagement Initiatives Encouraging involvement parents neighbors volunteers strengthens bonds schools neighborhoods promoting shared responsibility toward children wellbeing Collaborative Professional Development Programs Offering continuous training workshops networking platforms empowers teachers stay updated latest methodologies research findings boosting confidence competence delivering high standards education Technology Integration Leveraging digital tools enhances engagement interaction making lessons more interactive accessible catering varied learning styles effectively</w:t>
      </w:r>
      <w:r>
        <w:t xml:space="preserve"> </w:t>
      </w:r>
      <w:r>
        <w:t xml:space="preserve">Conclusion</w:t>
      </w:r>
      <w:r>
        <w:t xml:space="preserve"> </w:t>
      </w:r>
      <w:r>
        <w:t xml:space="preserve">Being a Primary Teacher in Bogotá demands resilience adaptability compassion dedication amidst challenging circumstances However through embracing diversity addressing socioeconomic barriers utilizing available resources creatively collaborating closely stakeholders involved ultimately create nurturing environments conducive holistic development future generations Remember each child holds infinite potential waiting realized guided patiently wisely by committed professionals dedicated transforming lives through education Let us celebrate those brave souls chosen path shaping brighter tomorrows for countless minds across vibrant city</w:t>
      </w:r>
      <w:r>
        <w:t xml:space="preserve"> </w:t>
      </w:r>
      <w:r>
        <w:t xml:space="preserve">References (if applicable)</w:t>
      </w:r>
      <w:r>
        <w:t xml:space="preserve"> </w:t>
      </w:r>
      <w:r>
        <w:t xml:space="preserve">- Ministry of National Education Colombia. (Year). Guidelines on Quality Education Standards.</w:t>
      </w:r>
      <w:r>
        <w:t xml:space="preserve"> </w:t>
      </w:r>
      <w:r>
        <w:t xml:space="preserve">- Local Case Studies Reports on Schooling Trends in Bogotá.</w:t>
      </w:r>
      <w:r>
        <w:t xml:space="preserve"> </w:t>
      </w:r>
      <w:r>
        <w:t xml:space="preserve">- Academic Articles Discussing Multiculturalism Within Latin American Classrooms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Colombia Bogotá</dc:title>
  <dc:creator/>
  <dc:language>en</dc:language>
  <cp:keywords/>
  <dcterms:created xsi:type="dcterms:W3CDTF">2026-07-30T06:16:52Z</dcterms:created>
  <dcterms:modified xsi:type="dcterms:W3CDTF">2026-07-30T06:16:52Z</dcterms:modified>
</cp:coreProperties>
</file>

<file path=docProps/custom.xml><?xml version="1.0" encoding="utf-8"?>
<Properties xmlns="http://schemas.openxmlformats.org/officeDocument/2006/custom-properties" xmlns:vt="http://schemas.openxmlformats.org/officeDocument/2006/docPropsVTypes"/>
</file>