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80530310e70f8da7c82da810eae6a5a890bac7a"/>
    <w:p>
      <w:pPr>
        <w:pStyle w:val="Heading1"/>
      </w:pPr>
      <w:r>
        <w:t xml:space="preserve">A Reflection on the Role of the Teacher Primary in DR Congo Kinshasa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Pedagogical and Social Responsibilities of the Teacher Primary within the Urban Context of DR Congo Kinshasa</w:t>
      </w:r>
    </w:p>
    <w:bookmarkStart w:id="20" w:name="Xb0b4c8c2a3264ce7dbfb45b2a12020f573b509d"/>
    <w:p>
      <w:pPr>
        <w:pStyle w:val="Heading2"/>
      </w:pPr>
      <w:r>
        <w:t xml:space="preserve">I. Introduction: The Weight of Expectation</w:t>
      </w:r>
    </w:p>
    <w:p>
      <w:pPr>
        <w:pStyle w:val="FirstParagraph"/>
      </w:pPr>
      <w:r>
        <w:t xml:space="preserve">In the bustling, vibrant, and historically significant metropolis known as DR Congo Kinshasa, education is not merely a statutory requirement but a profound social contract between the state and its citizens. At the heart of this educational ecosystem lies a specific and critical figure: the Teacher Primary. This reflection paper seeks to explore the multifaceted role of the Teacher Primary in DR Congo Kinshasa, analyzing how this professional navigates complex pedagogical challenges, socio-economic disparities, and cultural expectations. As we delve into this topic, it becomes evident that being a</w:t>
      </w:r>
      <w:r>
        <w:t xml:space="preserve"> </w:t>
      </w:r>
      <w:r>
        <w:rPr>
          <w:bCs/>
          <w:b/>
        </w:rPr>
        <w:t xml:space="preserve">Teacher Primary</w:t>
      </w:r>
      <w:r>
        <w:t xml:space="preserve"> </w:t>
      </w:r>
      <w:r>
        <w:t xml:space="preserve">in</w:t>
      </w:r>
      <w:r>
        <w:t xml:space="preserve"> </w:t>
      </w:r>
      <w:r>
        <w:rPr>
          <w:bCs/>
          <w:b/>
        </w:rPr>
        <w:t xml:space="preserve">DR Congo Kinshasa</w:t>
      </w:r>
      <w:r>
        <w:t xml:space="preserve"> </w:t>
      </w:r>
      <w:r>
        <w:t xml:space="preserve">is not simply a job; it is a vocation that demands resilience, adaptability, and an unwavering commitment to the future of the Congolese nation.</w:t>
      </w:r>
    </w:p>
    <w:bookmarkEnd w:id="20"/>
    <w:bookmarkStart w:id="21" w:name="X6b87887723739ed32a10793cdd485eef7c10fcb"/>
    <w:p>
      <w:pPr>
        <w:pStyle w:val="Heading2"/>
      </w:pPr>
      <w:r>
        <w:t xml:space="preserve">II. The Contextual Reality: Urban Challenges in Kinshasa</w:t>
      </w:r>
    </w:p>
    <w:p>
      <w:pPr>
        <w:pStyle w:val="FirstParagraph"/>
      </w:pPr>
      <w:r>
        <w:t xml:space="preserve">To understand the significance of the</w:t>
      </w:r>
      <w:r>
        <w:t xml:space="preserve"> </w:t>
      </w:r>
      <w:r>
        <w:rPr>
          <w:bCs/>
          <w:b/>
        </w:rPr>
        <w:t xml:space="preserve">Teacher Primary</w:t>
      </w:r>
      <w:r>
        <w:t xml:space="preserve">, one must first appreciate the unique environment of</w:t>
      </w:r>
      <w:r>
        <w:t xml:space="preserve"> </w:t>
      </w:r>
      <w:r>
        <w:rPr>
          <w:bCs/>
          <w:b/>
        </w:rPr>
        <w:t xml:space="preserve">DR Congo Kinshasa</w:t>
      </w:r>
      <w:r>
        <w:t xml:space="preserve">. As one of the largest French-speaking cities in Africa, Kinshasa presents a dichotomy of rapid urbanization and infrastructural strain. For a primary educator, this context defines daily reality. Classrooms are often overcrowded, with student-to-teacher ratios that test the limits of traditional pedagogical methods. Resources may be scarce; textbooks might be shared among multiple pupils, and electricity can be intermittent.</w:t>
      </w:r>
    </w:p>
    <w:p>
      <w:pPr>
        <w:pStyle w:val="BodyText"/>
      </w:pPr>
      <w:r>
        <w:t xml:space="preserve">In this setting, the</w:t>
      </w:r>
      <w:r>
        <w:t xml:space="preserve"> </w:t>
      </w:r>
      <w:r>
        <w:rPr>
          <w:bCs/>
          <w:b/>
        </w:rPr>
        <w:t xml:space="preserve">Teacher Primary</w:t>
      </w:r>
      <w:r>
        <w:t xml:space="preserve"> </w:t>
      </w:r>
      <w:r>
        <w:t xml:space="preserve">must transform from a mere transmitter of knowledge into a resource manager and innovator. The educator in Kinshasa often finds themselves teaching without reliable internet access or modern digital tools that are standard in other parts of the world. Consequently, they must rely on their own creativity and deep understanding of the curriculum to engage students who may come from diverse linguistic backgrounds—some speaking Lingala, others Kikongo, Tshiluba, or Swahili at home before switching to French in the classroom. This linguistic diversity requires the</w:t>
      </w:r>
      <w:r>
        <w:t xml:space="preserve"> </w:t>
      </w:r>
      <w:r>
        <w:rPr>
          <w:bCs/>
          <w:b/>
        </w:rPr>
        <w:t xml:space="preserve">Teacher Primary</w:t>
      </w:r>
      <w:r>
        <w:t xml:space="preserve"> </w:t>
      </w:r>
      <w:r>
        <w:t xml:space="preserve">in</w:t>
      </w:r>
      <w:r>
        <w:t xml:space="preserve"> </w:t>
      </w:r>
      <w:r>
        <w:rPr>
          <w:bCs/>
          <w:b/>
        </w:rPr>
        <w:t xml:space="preserve">DR Congo Kinshasa</w:t>
      </w:r>
      <w:r>
        <w:t xml:space="preserve"> </w:t>
      </w:r>
      <w:r>
        <w:t xml:space="preserve">to be highly skilled in code-switching and culturally responsive teaching strategies.</w:t>
      </w:r>
    </w:p>
    <w:bookmarkEnd w:id="21"/>
    <w:bookmarkStart w:id="22" w:name="X41c97d29bb387ae9429f379aa231f1350094afb"/>
    <w:p>
      <w:pPr>
        <w:pStyle w:val="Heading2"/>
      </w:pPr>
      <w:r>
        <w:t xml:space="preserve">III. Beyond Academics: The Teacher as a Social Anchor</w:t>
      </w:r>
    </w:p>
    <w:p>
      <w:pPr>
        <w:pStyle w:val="FirstParagraph"/>
      </w:pPr>
      <w:r>
        <w:t xml:space="preserve">A critical aspect of this reflection is the recognition that the role of the</w:t>
      </w:r>
      <w:r>
        <w:t xml:space="preserve"> </w:t>
      </w:r>
      <w:r>
        <w:rPr>
          <w:bCs/>
          <w:b/>
        </w:rPr>
        <w:t xml:space="preserve">Teacher Primary</w:t>
      </w:r>
      <w:r>
        <w:t xml:space="preserve">DR Congo Kinshasa, schools serve as safe havens in neighborhoods where social instability or economic hardship prevails. The primary teacher often assumes roles akin to a caregiver, counselor, and moral guide.</w:t>
      </w:r>
    </w:p>
    <w:p>
      <w:pPr>
        <w:pStyle w:val="BodyText"/>
      </w:pPr>
      <w:r>
        <w:t xml:space="preserve">Children may arrive at school hungry, traumatized by domestic issues, or burdened by the need to contribute to household income. The</w:t>
      </w:r>
      <w:r>
        <w:t xml:space="preserve"> </w:t>
      </w:r>
      <w:r>
        <w:rPr>
          <w:bCs/>
          <w:b/>
        </w:rPr>
        <w:t xml:space="preserve">Teacher Primary</w:t>
      </w:r>
      <w:r>
        <w:t xml:space="preserve"> </w:t>
      </w:r>
      <w:r>
        <w:t xml:space="preserve">is frequently the first observer of signs of abuse or neglect. Therefore, their training must encompass psychosocial support skills. They are tasked with fostering not only cognitive development but also emotional resilience and civic responsibility. In</w:t>
      </w:r>
      <w:r>
        <w:t xml:space="preserve"> </w:t>
      </w:r>
      <w:r>
        <w:rPr>
          <w:bCs/>
          <w:b/>
        </w:rPr>
        <w:t xml:space="preserve">DR Congo Kinshasa</w:t>
      </w:r>
      <w:r>
        <w:t xml:space="preserve">, where community ties are strong yet strained by urban pressures, the</w:t>
      </w:r>
      <w:r>
        <w:t xml:space="preserve"> </w:t>
      </w:r>
      <w:r>
        <w:rPr>
          <w:bCs/>
          <w:b/>
        </w:rPr>
        <w:t xml:space="preserve">Teacher Primary</w:t>
      </w:r>
      <w:r>
        <w:t xml:space="preserve"> </w:t>
      </w:r>
      <w:r>
        <w:t xml:space="preserve">acts as a bridge between the home and society, instilling values of discipline, respect, and national identity in young minds.</w:t>
      </w:r>
    </w:p>
    <w:bookmarkEnd w:id="22"/>
    <w:bookmarkStart w:id="23" w:name="X06090f87a0734c283e144dfa8e196d7b53521e2"/>
    <w:p>
      <w:pPr>
        <w:pStyle w:val="Heading2"/>
      </w:pPr>
      <w:r>
        <w:t xml:space="preserve">IV. Professional Development and Autonomy</w:t>
      </w:r>
    </w:p>
    <w:p>
      <w:pPr>
        <w:pStyle w:val="FirstParagraph"/>
      </w:pPr>
      <w:r>
        <w:t xml:space="preserve">The evolution of the education sector in</w:t>
      </w:r>
      <w:r>
        <w:t xml:space="preserve"> </w:t>
      </w:r>
      <w:r>
        <w:rPr>
          <w:bCs/>
          <w:b/>
        </w:rPr>
        <w:t xml:space="preserve">DR Congo Kinshasa</w:t>
      </w:r>
      <w:r>
        <w:t xml:space="preserve">Teacher Primary. Historically, teaching was viewed through a rigid administrative lens, but contemporary reflections suggest a shift toward empowering educators. This empowerment involves critical thinking about curriculum adaptation. A standard textbook may not fully resonate with the lived experiences of children in Kinshasa’s neighborhoods like Matete, Gombe, or Lingwala.</w:t>
      </w:r>
    </w:p>
    <w:p>
      <w:pPr>
        <w:pStyle w:val="BodyText"/>
      </w:pPr>
      <w:r>
        <w:t xml:space="preserve">The modern</w:t>
      </w:r>
      <w:r>
        <w:t xml:space="preserve"> </w:t>
      </w:r>
      <w:r>
        <w:rPr>
          <w:bCs/>
          <w:b/>
        </w:rPr>
        <w:t xml:space="preserve">Teacher Primary</w:t>
      </w:r>
      <w:r>
        <w:t xml:space="preserve">Teacher Primary</w:t>
      </w:r>
    </w:p>
    <w:bookmarkEnd w:id="23"/>
    <w:bookmarkStart w:id="24" w:name="v.-challenges-and-resilience"/>
    <w:p>
      <w:pPr>
        <w:pStyle w:val="Heading2"/>
      </w:pPr>
      <w:r>
        <w:t xml:space="preserve">V. Challenges and Resilience</w:t>
      </w:r>
    </w:p>
    <w:p>
      <w:pPr>
        <w:pStyle w:val="FirstParagraph"/>
      </w:pPr>
      <w:r>
        <w:t xml:space="preserve">Navigating the career of a</w:t>
      </w:r>
      <w:r>
        <w:t xml:space="preserve"> </w:t>
      </w:r>
      <w:r>
        <w:rPr>
          <w:bCs/>
          <w:b/>
        </w:rPr>
        <w:t xml:space="preserve">Teacher Primary</w:t>
      </w:r>
      <w:r>
        <w:t xml:space="preserve">DR Congo Kinshasa</w:t>
      </w:r>
    </w:p>
    <w:p>
      <w:pPr>
        <w:pStyle w:val="BodyText"/>
      </w:pPr>
      <w:r>
        <w:t xml:space="preserve">Despite these challenges, the resilience of educators in Kinshasa is remarkable. Many</w:t>
      </w:r>
      <w:r>
        <w:t xml:space="preserve"> </w:t>
      </w:r>
      <w:r>
        <w:rPr>
          <w:bCs/>
          <w:b/>
        </w:rPr>
        <w:t xml:space="preserve">Teacher Primary</w:t>
      </w:r>
      <w:r>
        <w:t xml:space="preserve">DR Congo Kinshasa, the teacher is seen as a beacon of hope, proving that despite infrastructural deficits, human capital can still thrive.</w:t>
      </w:r>
    </w:p>
    <w:bookmarkEnd w:id="24"/>
    <w:bookmarkStart w:id="25" w:name="X440918a98a4999d8c5a0cb2de2e0f9fa7f0c89d"/>
    <w:p>
      <w:pPr>
        <w:pStyle w:val="Heading2"/>
      </w:pPr>
      <w:r>
        <w:t xml:space="preserve">VI. Conclusion: A Call for Support and Recognition</w:t>
      </w:r>
    </w:p>
    <w:p>
      <w:pPr>
        <w:pStyle w:val="FirstParagraph"/>
      </w:pPr>
      <w:r>
        <w:t xml:space="preserve">In conclusion, this reflection underscores that the identity of the</w:t>
      </w:r>
      <w:r>
        <w:t xml:space="preserve"> </w:t>
      </w:r>
      <w:r>
        <w:rPr>
          <w:bCs/>
          <w:b/>
        </w:rPr>
        <w:t xml:space="preserve">Teacher Primary</w:t>
      </w:r>
      <w:r>
        <w:t xml:space="preserve">DR Congo KinshasaTeacher Primary, and recognize their contribution to the stability and future of Kinshasa.</w:t>
      </w:r>
    </w:p>
    <w:p>
      <w:pPr>
        <w:pStyle w:val="BodyText"/>
      </w:pPr>
      <w:r>
        <w:t xml:space="preserve">The government, non-governmental organizations, and civil society have a duty to support these educators. By investing in the</w:t>
      </w:r>
    </w:p>
    <w:p>
      <w:pPr>
        <w:pStyle w:val="BodyText"/>
      </w:pPr>
      <w:r>
        <w:t xml:space="preserve">Teacher Primary, DR Congo Kinshasa invests in its own survival and prosperity. The classroom is where the next generation of leaders, thinkers, and citizens of Kinshasa are shaped; therefore, honoring the role of the teacher is tantamount to honoring the future of the nation.</w:t>
      </w:r>
    </w:p>
    <w:p>
      <w:pPr>
        <w:pStyle w:val="BodyText"/>
      </w:pPr>
      <w:r>
        <w:rPr>
          <w:bCs/>
          <w:b/>
        </w:rPr>
        <w:t xml:space="preserve">Reflection Prepared By:</w:t>
      </w:r>
      <w:r>
        <w:br/>
      </w:r>
      <w:r>
        <w:t xml:space="preserve">An Educator committed to Excellence</w:t>
      </w:r>
      <w:r>
        <w:br/>
      </w:r>
      <w:r>
        <w:t xml:space="preserve">Kinshasa, Democratic Republic of Congo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The Evolution and Impact of Teacher Primary Education in DR Congo Kinshasa</dc:title>
  <dc:creator/>
  <cp:keywords/>
  <dcterms:created xsi:type="dcterms:W3CDTF">2026-07-29T19:46:42Z</dcterms:created>
  <dcterms:modified xsi:type="dcterms:W3CDTF">2026-07-29T19:46:42Z</dcterms:modified>
</cp:coreProperties>
</file>

<file path=docProps/custom.xml><?xml version="1.0" encoding="utf-8"?>
<Properties xmlns="http://schemas.openxmlformats.org/officeDocument/2006/custom-properties" xmlns:vt="http://schemas.openxmlformats.org/officeDocument/2006/docPropsVTypes"/>
</file>