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Becoming</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Paris</w:t>
      </w:r>
    </w:p>
    <w:bookmarkStart w:id="26" w:name="Xf7112084a65475535bfa7ef1996592a161a77df"/>
    <w:p>
      <w:pPr>
        <w:pStyle w:val="Heading1"/>
      </w:pPr>
      <w:r>
        <w:t xml:space="preserve">A Journey into the Heart of Pedagogy: Reflections on Becoming a Teacher Primary in France, Paris</w:t>
      </w:r>
    </w:p>
    <w:p>
      <w:pPr>
        <w:pStyle w:val="FirstParagraph"/>
      </w:pPr>
      <w:r>
        <w:t xml:space="preserve">The decision to become a</w:t>
      </w:r>
      <w:r>
        <w:t xml:space="preserve"> </w:t>
      </w:r>
      <w:r>
        <w:rPr>
          <w:bCs/>
          <w:b/>
        </w:rPr>
        <w:t xml:space="preserve">Teacher Primary</w:t>
      </w:r>
      <w:r>
        <w:t xml:space="preserve"> </w:t>
      </w:r>
      <w:r>
        <w:t xml:space="preserve">is not merely a career choice; it is an immersion into the intellectual and cultural bedrock of French society. As I embark on this professional journey within the vibrant, historic context of</w:t>
      </w:r>
      <w:r>
        <w:t xml:space="preserve"> </w:t>
      </w:r>
      <w:r>
        <w:rPr>
          <w:bCs/>
          <w:b/>
        </w:rPr>
        <w:t xml:space="preserve">France Paris</w:t>
      </w:r>
      <w:r>
        <w:t xml:space="preserve">, I find myself navigating a complex landscape where tradition meets modernity, and where the role of the educator extends far beyond simple instruction. This reflection paper serves as a critical examination of my evolving understanding of what it means to teach at the primary level in one of Europe’s most demanding educational environments.</w:t>
      </w:r>
    </w:p>
    <w:bookmarkStart w:id="20" w:name="the-dual-role-educator-and-citizen"/>
    <w:p>
      <w:pPr>
        <w:pStyle w:val="Heading2"/>
      </w:pPr>
      <w:r>
        <w:t xml:space="preserve">The Dual Role: Educator and Citizen</w:t>
      </w:r>
    </w:p>
    <w:p>
      <w:pPr>
        <w:pStyle w:val="FirstParagraph"/>
      </w:pPr>
      <w:r>
        <w:t xml:space="preserve">In France, the concept of</w:t>
      </w:r>
      <w:r>
        <w:t xml:space="preserve"> </w:t>
      </w:r>
      <w:r>
        <w:rPr>
          <w:bCs/>
          <w:b/>
        </w:rPr>
        <w:t xml:space="preserve">Teacher Primary</w:t>
      </w:r>
      <w:r>
        <w:t xml:space="preserve"> </w:t>
      </w:r>
      <w:r>
        <w:t xml:space="preserve">carries a weight that is distinct from many other countries. The French Republic views education not just as a service, but as the primary vehicle for social cohesion and secularism (</w:t>
      </w:r>
      <w:r>
        <w:rPr>
          <w:iCs/>
          <w:i/>
        </w:rPr>
        <w:t xml:space="preserve">laïcité</w:t>
      </w:r>
      <w:r>
        <w:t xml:space="preserve">). To become a</w:t>
      </w:r>
      <w:r>
        <w:t xml:space="preserve"> </w:t>
      </w:r>
      <w:r>
        <w:rPr>
          <w:bCs/>
          <w:b/>
        </w:rPr>
        <w:t xml:space="preserve">Teacher Primary</w:t>
      </w:r>
      <w:r>
        <w:t xml:space="preserve"> </w:t>
      </w:r>
      <w:r>
        <w:t xml:space="preserve">in</w:t>
      </w:r>
      <w:r>
        <w:t xml:space="preserve"> </w:t>
      </w:r>
      <w:r>
        <w:rPr>
          <w:bCs/>
          <w:b/>
        </w:rPr>
        <w:t xml:space="preserve">France Paris</w:t>
      </w:r>
      <w:r>
        <w:t xml:space="preserve"> </w:t>
      </w:r>
      <w:r>
        <w:t xml:space="preserve">is to accept a civic duty that transcends the classroom walls. I have come to realize that my role is twofold: I must be an expert in pedagogy and literacy, but equally important, I must be a guardian of Republican values.</w:t>
      </w:r>
    </w:p>
    <w:p>
      <w:pPr>
        <w:pStyle w:val="BodyText"/>
      </w:pPr>
      <w:r>
        <w:t xml:space="preserve">This duality presents both challenges and profound opportunities. In</w:t>
      </w:r>
      <w:r>
        <w:t xml:space="preserve"> </w:t>
      </w:r>
      <w:r>
        <w:rPr>
          <w:bCs/>
          <w:b/>
        </w:rPr>
        <w:t xml:space="preserve">France Paris</w:t>
      </w:r>
      <w:r>
        <w:t xml:space="preserve">, the classroom is often a microcosm of the broader society’s diversity. The students entering my primary school are not blank slates; they carry with them complex family histories, linguistic backgrounds, and social realities. Reflecting on this, I understand that effective teaching requires a deep empathy combined with firmness. The</w:t>
      </w:r>
      <w:r>
        <w:t xml:space="preserve"> </w:t>
      </w:r>
      <w:r>
        <w:rPr>
          <w:bCs/>
          <w:b/>
        </w:rPr>
        <w:t xml:space="preserve">Teacher Primary</w:t>
      </w:r>
      <w:r>
        <w:t xml:space="preserve"> </w:t>
      </w:r>
      <w:r>
        <w:t xml:space="preserve">must establish authority not through fear, but through the clarity of expectations and the fairness of application. This balance is delicate, especially in a metropolitan hub like Paris where resources can be strained and class sizes varied.</w:t>
      </w:r>
    </w:p>
    <w:bookmarkEnd w:id="20"/>
    <w:bookmarkStart w:id="21" w:name="the-cultural-context-of-france-paris"/>
    <w:p>
      <w:pPr>
        <w:pStyle w:val="Heading2"/>
      </w:pPr>
      <w:r>
        <w:t xml:space="preserve">The Cultural Context of France Paris</w:t>
      </w:r>
    </w:p>
    <w:p>
      <w:pPr>
        <w:pStyle w:val="FirstParagraph"/>
      </w:pPr>
      <w:r>
        <w:t xml:space="preserve">The specific context of</w:t>
      </w:r>
      <w:r>
        <w:t xml:space="preserve"> </w:t>
      </w:r>
      <w:r>
        <w:rPr>
          <w:bCs/>
          <w:b/>
        </w:rPr>
        <w:t xml:space="preserve">France Paris</w:t>
      </w:r>
      <w:r>
        <w:t xml:space="preserve"> </w:t>
      </w:r>
      <w:r>
        <w:t xml:space="preserve">adds a layer of intensity to my reflections. The city is a global center for culture, history, and innovation. For primary students in this city, education is linked to the immense heritage surrounding them. From the Louvre to the local parks along the Seine, every corner offers a potential lesson. However, this also means that there is high parental expectation and societal scrutiny.</w:t>
      </w:r>
    </w:p>
    <w:p>
      <w:pPr>
        <w:pStyle w:val="BodyText"/>
      </w:pPr>
      <w:r>
        <w:t xml:space="preserve">Reflecting on my training and observations within</w:t>
      </w:r>
      <w:r>
        <w:t xml:space="preserve"> </w:t>
      </w:r>
      <w:r>
        <w:rPr>
          <w:bCs/>
          <w:b/>
        </w:rPr>
        <w:t xml:space="preserve">France Paris</w:t>
      </w:r>
      <w:r>
        <w:t xml:space="preserve">, I note that parents are often highly engaged, sometimes aggressively so. This necessitates strong communication skills from the</w:t>
      </w:r>
      <w:r>
        <w:t xml:space="preserve"> </w:t>
      </w:r>
      <w:r>
        <w:rPr>
          <w:bCs/>
          <w:b/>
        </w:rPr>
        <w:t xml:space="preserve">Teacher Primary</w:t>
      </w:r>
      <w:r>
        <w:t xml:space="preserve">. It is not enough to simply teach mathematics or French grammar; one must also manage relationships with families who view education as the sole ladder to social mobility. In this dense urban environment, the school often becomes a safe harbor and a stabilizing force for children whose lives may be chaotic outside of school hours. Recognizing this social role has shifted my perspective from viewing teaching as merely an academic endeavor to seeing it as a holistic social intervention.</w:t>
      </w:r>
    </w:p>
    <w:bookmarkEnd w:id="21"/>
    <w:bookmarkStart w:id="22" w:name="pedagogical-rigor-and-adaptability"/>
    <w:p>
      <w:pPr>
        <w:pStyle w:val="Heading2"/>
      </w:pPr>
      <w:r>
        <w:t xml:space="preserve">Pedagogical Rigor and Adaptability</w:t>
      </w:r>
    </w:p>
    <w:p>
      <w:pPr>
        <w:pStyle w:val="FirstParagraph"/>
      </w:pPr>
      <w:r>
        <w:t xml:space="preserve">The French national curriculum, overseen by the Ministry of National Education, is known for its rigor and emphasis on foundational skills. As a</w:t>
      </w:r>
      <w:r>
        <w:t xml:space="preserve"> </w:t>
      </w:r>
      <w:r>
        <w:rPr>
          <w:bCs/>
          <w:b/>
        </w:rPr>
        <w:t xml:space="preserve">Teacher Primary</w:t>
      </w:r>
      <w:r>
        <w:t xml:space="preserve">, I am tasked with ensuring that every child masters the fundamental triad: reading, writing, and arithmetic. The pressure to meet these standards can be daunting. However, reflecting on my experiences in</w:t>
      </w:r>
      <w:r>
        <w:t xml:space="preserve"> </w:t>
      </w:r>
      <w:r>
        <w:rPr>
          <w:bCs/>
          <w:b/>
        </w:rPr>
        <w:t xml:space="preserve">France Paris</w:t>
      </w:r>
      <w:r>
        <w:t xml:space="preserve">, I have learned that rigidity must be balanced with adaptability.</w:t>
      </w:r>
    </w:p>
    <w:p>
      <w:pPr>
        <w:pStyle w:val="BodyText"/>
      </w:pPr>
      <w:r>
        <w:t xml:space="preserve">The students in Paris are increasingly diverse in their learning needs. Some may struggle with language proficiency despite being born and raised in the city, due to socioeconomic factors or family migration patterns. A competent</w:t>
      </w:r>
      <w:r>
        <w:t xml:space="preserve"> </w:t>
      </w:r>
      <w:r>
        <w:rPr>
          <w:bCs/>
          <w:b/>
        </w:rPr>
        <w:t xml:space="preserve">Teacher Primary</w:t>
      </w:r>
      <w:r>
        <w:t xml:space="preserve"> </w:t>
      </w:r>
      <w:r>
        <w:t xml:space="preserve">must employ differentiated instruction, adapting materials to meet these varied needs without lowering expectations. This requires a high level of professional competence and continuous self-reflection. I find myself constantly asking: How can I make this concept accessible? How can I inspire curiosity rather than just compliance?</w:t>
      </w:r>
    </w:p>
    <w:bookmarkEnd w:id="22"/>
    <w:bookmarkStart w:id="23" w:name="the-challenge-of-inclusion"/>
    <w:p>
      <w:pPr>
        <w:pStyle w:val="Heading2"/>
      </w:pPr>
      <w:r>
        <w:t xml:space="preserve">The Challenge of Inclusion</w:t>
      </w:r>
    </w:p>
    <w:p>
      <w:pPr>
        <w:pStyle w:val="FirstParagraph"/>
      </w:pPr>
      <w:r>
        <w:t xml:space="preserve">Inclusion is another critical aspect of being a</w:t>
      </w:r>
      <w:r>
        <w:t xml:space="preserve"> </w:t>
      </w:r>
      <w:r>
        <w:rPr>
          <w:bCs/>
          <w:b/>
        </w:rPr>
        <w:t xml:space="preserve">Teacher Primary</w:t>
      </w:r>
      <w:r>
        <w:t xml:space="preserve"> </w:t>
      </w:r>
      <w:r>
        <w:t xml:space="preserve">in modern</w:t>
      </w:r>
      <w:r>
        <w:t xml:space="preserve"> </w:t>
      </w:r>
      <w:r>
        <w:rPr>
          <w:bCs/>
          <w:b/>
        </w:rPr>
        <w:t xml:space="preserve">France Paris</w:t>
      </w:r>
      <w:r>
        <w:t xml:space="preserve">. The French system has made significant strides in integrating students with disabilities and special educational needs into mainstream classrooms. This is a noble but challenging mandate. It requires collaboration with specialized staff, such as *maîtres E* (specialized teachers) and psychometrists.</w:t>
      </w:r>
    </w:p>
    <w:p>
      <w:pPr>
        <w:pStyle w:val="BodyText"/>
      </w:pPr>
      <w:r>
        <w:t xml:space="preserve">Reflecting on this aspect of my future career, I recognize the need for patience and resilience. Creating an inclusive environment means designing lessons that are universal in their accessibility while remaining individualized in their support. It involves breaking down barriers not just physical, but social and emotional. In a city like Paris, where segregation can sometimes persist along neighborhood lines, the primary school classroom is one of the few places where children from vastly different backgrounds interact daily. The</w:t>
      </w:r>
      <w:r>
        <w:t xml:space="preserve"> </w:t>
      </w:r>
      <w:r>
        <w:rPr>
          <w:bCs/>
          <w:b/>
        </w:rPr>
        <w:t xml:space="preserve">Teacher Primary</w:t>
      </w:r>
      <w:r>
        <w:t xml:space="preserve"> </w:t>
      </w:r>
      <w:r>
        <w:t xml:space="preserve">plays a crucial role in fostering mutual respect and understanding among these peers.</w:t>
      </w:r>
    </w:p>
    <w:bookmarkEnd w:id="23"/>
    <w:bookmarkStart w:id="24" w:name="X23a9315102abfd921d4089d8311a983b340be9e"/>
    <w:p>
      <w:pPr>
        <w:pStyle w:val="Heading2"/>
      </w:pPr>
      <w:r>
        <w:t xml:space="preserve">Personal Growth and Professional Identity</w:t>
      </w:r>
    </w:p>
    <w:p>
      <w:pPr>
        <w:pStyle w:val="FirstParagraph"/>
      </w:pPr>
      <w:r>
        <w:t xml:space="preserve">Becoming a</w:t>
      </w:r>
      <w:r>
        <w:t xml:space="preserve"> </w:t>
      </w:r>
      <w:r>
        <w:rPr>
          <w:bCs/>
          <w:b/>
        </w:rPr>
        <w:t xml:space="preserve">Teacher Primary</w:t>
      </w:r>
      <w:r>
        <w:t xml:space="preserve"> </w:t>
      </w:r>
      <w:r>
        <w:t xml:space="preserve">is also a journey of personal transformation. The emotional labor involved in teaching young children is significant. I must learn to regulate my own emotions, remain patient in the face of repetitive tasks, and find joy in small victories. In the bustling, fast-paced environment of</w:t>
      </w:r>
      <w:r>
        <w:t xml:space="preserve"> </w:t>
      </w:r>
      <w:r>
        <w:rPr>
          <w:bCs/>
          <w:b/>
        </w:rPr>
        <w:t xml:space="preserve">France Paris</w:t>
      </w:r>
      <w:r>
        <w:t xml:space="preserve">, slowing down to listen to a child’s question or comfort their distress is a radical act.</w:t>
      </w:r>
    </w:p>
    <w:p>
      <w:pPr>
        <w:pStyle w:val="BodyText"/>
      </w:pPr>
      <w:r>
        <w:t xml:space="preserve">I am learning that professionalism is not about being distant; it is about being present. It involves building trust with students, colleagues, and parents. It requires ethical integrity and a commitment to lifelong learning. The educational landscape in</w:t>
      </w:r>
      <w:r>
        <w:t xml:space="preserve"> </w:t>
      </w:r>
      <w:r>
        <w:rPr>
          <w:bCs/>
          <w:b/>
        </w:rPr>
        <w:t xml:space="preserve">France Paris</w:t>
      </w:r>
      <w:r>
        <w:t xml:space="preserve"> </w:t>
      </w:r>
      <w:r>
        <w:t xml:space="preserve">is constantly evolving with new digital tools and pedagogical methods (such as the *Nouveaux Rythmes Scolaires*). Staying relevant means being open to change while holding firm to core values.</w:t>
      </w:r>
    </w:p>
    <w:bookmarkEnd w:id="24"/>
    <w:bookmarkStart w:id="25" w:name="conclusion"/>
    <w:p>
      <w:pPr>
        <w:pStyle w:val="Heading2"/>
      </w:pPr>
      <w:r>
        <w:t xml:space="preserve">Conclusion</w:t>
      </w:r>
    </w:p>
    <w:p>
      <w:pPr>
        <w:pStyle w:val="FirstParagraph"/>
      </w:pPr>
      <w:r>
        <w:t xml:space="preserve">In conclusion, my reflection on becoming a</w:t>
      </w:r>
      <w:r>
        <w:t xml:space="preserve"> </w:t>
      </w:r>
      <w:r>
        <w:rPr>
          <w:bCs/>
          <w:b/>
        </w:rPr>
        <w:t xml:space="preserve">Teacher Primary</w:t>
      </w:r>
      <w:r>
        <w:t xml:space="preserve"> </w:t>
      </w:r>
      <w:r>
        <w:t xml:space="preserve">in</w:t>
      </w:r>
      <w:r>
        <w:t xml:space="preserve"> </w:t>
      </w:r>
      <w:r>
        <w:rPr>
          <w:bCs/>
          <w:b/>
        </w:rPr>
        <w:t xml:space="preserve">France Paris</w:t>
      </w:r>
      <w:r>
        <w:t xml:space="preserve"> </w:t>
      </w:r>
      <w:r>
        <w:t xml:space="preserve">reveals a path that is both demanding and deeply rewarding. It is a role that demands intellectual rigor, emotional intelligence, and civic responsibility. The city of Paris provides a unique backdrop—a place where history looms large yet the future is being written by today’s children. As I move forward in this profession, I carry with me the understanding that every lesson delivered, every child supported, contributes to the fabric of French society.</w:t>
      </w:r>
    </w:p>
    <w:p>
      <w:pPr>
        <w:pStyle w:val="BodyText"/>
      </w:pPr>
      <w:r>
        <w:t xml:space="preserve">The title</w:t>
      </w:r>
      <w:r>
        <w:t xml:space="preserve"> </w:t>
      </w:r>
      <w:r>
        <w:rPr>
          <w:bCs/>
          <w:b/>
        </w:rPr>
        <w:t xml:space="preserve">Teacher Primary</w:t>
      </w:r>
      <w:r>
        <w:t xml:space="preserve"> </w:t>
      </w:r>
      <w:r>
        <w:t xml:space="preserve">is not just a job description; it is a promise made to the Republic and its citizens. In</w:t>
      </w:r>
      <w:r>
        <w:t xml:space="preserve"> </w:t>
      </w:r>
      <w:r>
        <w:rPr>
          <w:bCs/>
          <w:b/>
        </w:rPr>
        <w:t xml:space="preserve">France Paris</w:t>
      </w:r>
      <w:r>
        <w:t xml:space="preserve">, this promise is tested daily by the complexity of urban life and diversity of student needs. However, it is precisely these challenges that make the profession so vital. By embracing the complexities of this role, I aim to contribute to an education system that not only imparts knowledge but also cultivates critical thinkers, empathetic citizens, and confident individuals ready to face the world. This reflection paper marks not an end, but a beginning of a long-term commitment to excellence in teaching within one of the world’s most iconic educational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Becoming a Teacher Primary in France, Paris</dc:title>
  <dc:creator/>
  <cp:keywords/>
  <dcterms:created xsi:type="dcterms:W3CDTF">2026-07-30T02:17:25Z</dcterms:created>
  <dcterms:modified xsi:type="dcterms:W3CDTF">2026-07-30T02:17:25Z</dcterms:modified>
</cp:coreProperties>
</file>

<file path=docProps/custom.xml><?xml version="1.0" encoding="utf-8"?>
<Properties xmlns="http://schemas.openxmlformats.org/officeDocument/2006/custom-properties" xmlns:vt="http://schemas.openxmlformats.org/officeDocument/2006/docPropsVTypes"/>
</file>