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8c37640736d44f46ad44e8f32e7c01b934db17d"/>
    <w:p>
      <w:pPr>
        <w:pStyle w:val="Heading1"/>
      </w:pPr>
      <w:r>
        <w:t xml:space="preserve">A Reflection on the Role of the Teacher Primary in Pakistan Islamabad</w:t>
      </w:r>
    </w:p>
    <w:p>
      <w:pPr>
        <w:pStyle w:val="FirstParagraph"/>
      </w:pPr>
      <w:r>
        <w:t xml:space="preserve">The education system in any nation is only as strong as its foundational pillars, and for Pakistan, that foundation is undoubtedly built upon primary education. In the bustling capital city of Islamabad, where modernity meets tradition and policy discussions often translate into tangible reality on the ground, the role of a Teacher Primary becomes profoundly significant. This reflection paper aims to explore the multifaceted responsibilities, challenges, and impacts of being a Teacher Primary in Pakistan Islamabad. It is an examination not just of pedagogy, but of societal transformation occurring within the four walls of elementary schools across this vibrant city.</w:t>
      </w:r>
    </w:p>
    <w:bookmarkStart w:id="20" w:name="the-context-education-in-islamabad"/>
    <w:p>
      <w:pPr>
        <w:pStyle w:val="Heading2"/>
      </w:pPr>
      <w:r>
        <w:t xml:space="preserve">The Context: Education in Islamabad</w:t>
      </w:r>
    </w:p>
    <w:p>
      <w:pPr>
        <w:pStyle w:val="FirstParagraph"/>
      </w:pPr>
      <w:r>
        <w:t xml:space="preserve">Islamabad stands as a unique case study within Pakistan’s educational landscape. As the federal capital, it hosts institutions that are often at the forefront of policy implementation and innovation. However, it also reflects the broader national disparities. The Teacher Primary in this region operates within a diverse environment. Students come from varied socioeconomic backgrounds, ranging from affluent diplomatic communities to lower-income sectors housing government employees and laborers. For the Teacher Primary, this diversity necessitates a level of adaptability and cultural sensitivity that goes beyond standard curriculum delivery.</w:t>
      </w:r>
    </w:p>
    <w:p>
      <w:pPr>
        <w:pStyle w:val="BodyText"/>
      </w:pPr>
      <w:r>
        <w:t xml:space="preserve">The urban setting of Islamabad provides certain advantages, such as better infrastructure and access to resources compared to rural areas. Yet, it also presents specific challenges. The pressure to perform in standardized assessments is high, driven by parental expectations in a competitive capital city. The Teacher Primary must navigate these pressures while ensuring that the foundational years of a child’s life remain nurturing and engaging.</w:t>
      </w:r>
    </w:p>
    <w:bookmarkEnd w:id="20"/>
    <w:bookmarkStart w:id="21" w:name="Xc99c8a0d4ff812fa1f2568eee886b60fb70851b"/>
    <w:p>
      <w:pPr>
        <w:pStyle w:val="Heading2"/>
      </w:pPr>
      <w:r>
        <w:t xml:space="preserve">Pedagogical Responsibilities and Curriculum Adaptation</w:t>
      </w:r>
    </w:p>
    <w:p>
      <w:pPr>
        <w:pStyle w:val="FirstParagraph"/>
      </w:pPr>
      <w:r>
        <w:t xml:space="preserve">The core duty of a Teacher Primary is to instill literacy, numeracy, and social values. In Pakistan Islamabad, this task is complicated by the bilingual nature of education. Many children enter school with little proficiency in Urdu or English, the primary mediums of instruction. The Teacher Primary thus acts not only as an educator but as a bridge between home language and academic language.</w:t>
      </w:r>
    </w:p>
    <w:p>
      <w:pPr>
        <w:pStyle w:val="BodyText"/>
      </w:pPr>
      <w:r>
        <w:t xml:space="preserve">The National Curriculum emphasizes holistic development, encouraging teachers to integrate critical thinking and creativity into early learning. For a Teacher Primary in Islamabad, this means moving away from rote memorization—a common legacy of traditional schooling—and adopting activity-based learning. This shift is challenging but essential. It requires the teacher to be creative, utilizing local resources and community contexts to make learning relevant. For instance, teaching mathematics through market simulations or science through observing the botanical diversity of Islamabad’s parks.</w:t>
      </w:r>
    </w:p>
    <w:bookmarkEnd w:id="21"/>
    <w:bookmarkStart w:id="22" w:name="social-and-moral-guidance"/>
    <w:p>
      <w:pPr>
        <w:pStyle w:val="Heading2"/>
      </w:pPr>
      <w:r>
        <w:t xml:space="preserve">Social and Moral Guidance</w:t>
      </w:r>
    </w:p>
    <w:p>
      <w:pPr>
        <w:pStyle w:val="FirstParagraph"/>
      </w:pPr>
      <w:r>
        <w:t xml:space="preserve">Beyond academics, the Teacher Primary serves as a moral compass. In a rapidly globalizing society like Pakistan Islamabad, children are exposed to diverse ideologies and digital influences from a young age. The classroom becomes a safe space where values such as tolerance, respect for diversity, and civic responsibility are modeled by the teacher.</w:t>
      </w:r>
    </w:p>
    <w:p>
      <w:pPr>
        <w:pStyle w:val="BlockText"/>
      </w:pPr>
      <w:r>
        <w:t xml:space="preserve">"The primary teacher is the first architect of citizenship." - This sentiment resonates deeply in Islamabad, where social cohesion is vital for national stability. The Teacher Primary must address issues of gender equity, religious harmony, and environmental stewardship through everyday interactions.</w:t>
      </w:r>
    </w:p>
    <w:p>
      <w:pPr>
        <w:pStyle w:val="FirstParagraph"/>
      </w:pPr>
      <w:r>
        <w:t xml:space="preserve">In Islamabad specifically, schools often host students from various provinces and ethnic groups. The Teacher Primary plays a crucial role in fostering a sense of national identity while celebrating local cultural heritage. This is particularly important in building social capital and reducing prejudice among young minds.</w:t>
      </w:r>
    </w:p>
    <w:bookmarkEnd w:id="22"/>
    <w:bookmarkStart w:id="23" w:name="challenges-faced-by-teachers"/>
    <w:p>
      <w:pPr>
        <w:pStyle w:val="Heading2"/>
      </w:pPr>
      <w:r>
        <w:t xml:space="preserve">Challenges Faced by Teachers</w:t>
      </w:r>
    </w:p>
    <w:p>
      <w:pPr>
        <w:pStyle w:val="FirstParagraph"/>
      </w:pPr>
      <w:r>
        <w:t xml:space="preserve">Despite the noble nature of their work, Teacher Primary professionals in Pakistan Islamabad face significant hurdles. One major challenge is the large student-teacher ratio. In many government schools, a single teacher may be responsible for forty or more students, making individualized attention difficult. This overcrowding can lead to burnout and reduces the effectiveness of interactive teaching methods.</w:t>
      </w:r>
    </w:p>
    <w:p>
      <w:pPr>
        <w:pStyle w:val="BodyText"/>
      </w:pPr>
      <w:r>
        <w:t xml:space="preserve">Another critical issue is the lack of continuous professional development. While initial training is provided, ongoing support in terms of modern pedagogical techniques and psychological understanding is often insufficient. The Teacher Primary must often self-educate or rely on peer networks to stay updated with educational trends.</w:t>
      </w:r>
    </w:p>
    <w:p>
      <w:pPr>
        <w:pStyle w:val="BodyText"/>
      </w:pPr>
      <w:r>
        <w:t xml:space="preserve">Societal perceptions also pose a challenge. Despite being the foundation of education, primary teaching is sometimes undervalued in terms of status and compensation compared to secondary or higher education teaching. This can affect morale and retention rates, making it essential for policymakers in Islamabad to recognize and reward these educators adequately.</w:t>
      </w:r>
    </w:p>
    <w:bookmarkEnd w:id="23"/>
    <w:bookmarkStart w:id="24" w:name="the-impact-on-community-development"/>
    <w:p>
      <w:pPr>
        <w:pStyle w:val="Heading2"/>
      </w:pPr>
      <w:r>
        <w:t xml:space="preserve">The Impact on Community Development</w:t>
      </w:r>
    </w:p>
    <w:p>
      <w:pPr>
        <w:pStyle w:val="FirstParagraph"/>
      </w:pPr>
      <w:r>
        <w:t xml:space="preserve">The impact of a dedicated Teacher Primary extends far beyond the classroom. In Pakistan Islamabad, educated primary graduates are more likely to continue their education into higher grades, breaking cycles of poverty and illiteracy. Teachers who invest extra time in mentoring students contribute directly to the human capital development of the capital city.</w:t>
      </w:r>
    </w:p>
    <w:p>
      <w:pPr>
        <w:pStyle w:val="BodyText"/>
      </w:pPr>
      <w:r>
        <w:t xml:space="preserve">Furthermore, parents often look to teachers as trusted advisors. In a community-focused society like Pakistan, the relationship between teacher and parent is strong. Effective communication channels established by the Teacher Primary can lead to better home-school collaboration, ensuring that children receive consistent support both at school and at home.</w:t>
      </w:r>
    </w:p>
    <w:bookmarkEnd w:id="24"/>
    <w:bookmarkStart w:id="25" w:name="conclusion"/>
    <w:p>
      <w:pPr>
        <w:pStyle w:val="Heading2"/>
      </w:pPr>
      <w:r>
        <w:t xml:space="preserve">Conclusion</w:t>
      </w:r>
    </w:p>
    <w:p>
      <w:pPr>
        <w:pStyle w:val="FirstParagraph"/>
      </w:pPr>
      <w:r>
        <w:t xml:space="preserve">In conclusion, the role of a Teacher Primary in Pakistan Islamabad is pivotal yet complex. These educators are not merely instructors of basic skills; they are facilitators of social change, moral guides, and community builders. They operate in a unique urban context that offers both opportunities for innovation and challenges related to equity and resources.</w:t>
      </w:r>
    </w:p>
    <w:p>
      <w:pPr>
        <w:pStyle w:val="BodyText"/>
      </w:pPr>
      <w:r>
        <w:t xml:space="preserve">To strengthen the education system in Islamabad, it is imperative to provide Teacher Primary professionals with adequate training, smaller class sizes, and professional recognition. By investing in these educators, we invest in the future of Pakistan. The reflection on their role reveals that every lesson taught by a primary teacher contributes to shaping a more knowledgeable, tolerant, and prosperous society. Therefore, supporting the Teacher Primary is not just an educational imperative but a national responsibility for Islamabad and Pakistan as a whole.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Pakistan Islamabad</dc:title>
  <dc:creator/>
  <dc:language>en</dc:language>
  <cp:keywords/>
  <dcterms:created xsi:type="dcterms:W3CDTF">2026-07-29T21:50:57Z</dcterms:created>
  <dcterms:modified xsi:type="dcterms:W3CDTF">2026-07-29T21:50:57Z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