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Becoming</w:t>
      </w:r>
      <w:r>
        <w:t xml:space="preserve"> </w:t>
      </w:r>
      <w:r>
        <w:t xml:space="preserve">a</w:t>
      </w:r>
      <w:r>
        <w:t xml:space="preserve"> </w:t>
      </w:r>
      <w:r>
        <w:t xml:space="preserve">Teacher</w:t>
      </w:r>
      <w:r>
        <w:t xml:space="preserve"> </w:t>
      </w:r>
      <w:r>
        <w:t xml:space="preserve">Primary</w:t>
      </w:r>
      <w:r>
        <w:t xml:space="preserve"> </w:t>
      </w:r>
      <w:r>
        <w:t xml:space="preserve">in</w:t>
      </w:r>
      <w:r>
        <w:t xml:space="preserve"> </w:t>
      </w:r>
      <w:r>
        <w:t xml:space="preserve">Spain</w:t>
      </w:r>
      <w:r>
        <w:t xml:space="preserve"> </w:t>
      </w:r>
      <w:r>
        <w:t xml:space="preserve">Madrid</w:t>
      </w:r>
    </w:p>
    <w:bookmarkStart w:id="25" w:name="Xdd8d691d370c1e63daf081adc0503cc5676c4b3"/>
    <w:p>
      <w:pPr>
        <w:pStyle w:val="Heading1"/>
      </w:pPr>
      <w:r>
        <w:t xml:space="preserve">Bridging Cultures and Classrooms: A Reflection on Becoming a Teacher Primary in Spain Madrid</w:t>
      </w:r>
    </w:p>
    <w:p>
      <w:pPr>
        <w:pStyle w:val="FirstParagraph"/>
      </w:pPr>
      <w:r>
        <w:t xml:space="preserve">The decision to pursue a career as an educator is never merely professional; it is deeply personal, philosophical, and profoundly social. When the specific context of becoming a Teacher Primary in Spain Madrid is introduced into this equation, the reflection deepens significantly. It requires navigating not only the pedagogical intricacies of primary education but also embracing one of Europe’s most vibrant cultural hubs with its unique historical weight and modern dynamism. This document serves as a comprehensive reflection on that journey, exploring the intersection of educational theory, cultural immersion, and professional responsibility.</w:t>
      </w:r>
    </w:p>
    <w:bookmarkStart w:id="20" w:name="the-cultural-tapestry-of-spain-madrid"/>
    <w:p>
      <w:pPr>
        <w:pStyle w:val="Heading2"/>
      </w:pPr>
      <w:r>
        <w:t xml:space="preserve">The Cultural Tapestry of Spain Madrid</w:t>
      </w:r>
    </w:p>
    <w:p>
      <w:pPr>
        <w:pStyle w:val="FirstParagraph"/>
      </w:pPr>
      <w:r>
        <w:t xml:space="preserve">To understand the role of an educator in this specific geographic location is to first acknowledge the rich tapestry that is Spain Madrid. This city is not just a backdrop; it is an active participant in the educational experience. The streets hum with history, from the grandeur of the Royal Palace to the bustling energy of Mercado de San Miguel. For a Teacher Primary, this environment offers an unparalleled opportunity for experiential learning that extends far beyond classroom walls.</w:t>
      </w:r>
    </w:p>
    <w:p>
      <w:pPr>
        <w:pStyle w:val="BodyText"/>
      </w:pPr>
      <w:r>
        <w:t xml:space="preserve">Madrid represents a melting pot of traditions and modernities. The concept of *sobremesa*—the time spent talking after a meal—is central to Spanish social life, emphasizing community, patience, and connection. These values directly translate into the educational philosophy required for effective teaching in this region. A Teacher Primary in Spain Madrid must understand that education is not an isolated transaction but part of a broader social fabric. The classroom becomes a microcosm of society where students learn not only academic subjects but also the nuances of coexistence, respect, and communal identity.</w:t>
      </w:r>
    </w:p>
    <w:bookmarkEnd w:id="20"/>
    <w:bookmarkStart w:id="21" w:name="pedagogical-challenges-and-opportunities"/>
    <w:p>
      <w:pPr>
        <w:pStyle w:val="Heading2"/>
      </w:pPr>
      <w:r>
        <w:t xml:space="preserve">Pedagogical Challenges and Opportunities</w:t>
      </w:r>
    </w:p>
    <w:p>
      <w:pPr>
        <w:pStyle w:val="FirstParagraph"/>
      </w:pPr>
      <w:r>
        <w:t xml:space="preserve">The transition into the role of Teacher Primary involves adapting to specific pedagogical frameworks. In Spain, the curriculum is influenced by national laws such as LOE (Ley Orgánica de Educación) and its subsequent updates like LOMLOE. These laws emphasize inclusive education, digital literacy, and competency-based learning. As a reflective practitioner, one must constantly question how these abstract legal requirements manifest in daily interactions with children aged six to twelve.</w:t>
      </w:r>
    </w:p>
    <w:p>
      <w:pPr>
        <w:pStyle w:val="BodyText"/>
      </w:pPr>
      <w:r>
        <w:t xml:space="preserve">Furthermore, the diversity within Spain Madrid is significant. Classrooms often contain students from varied linguistic and cultural backgrounds. While Spanish is the primary language of instruction, the presence of Catalan, Basque, or Galician languages in other parts of Spain reminds educators that linguistic identity is complex even in the capital. A Teacher Primary must be sensitive to multilingual learners who may bring different dialects or entirely new languages into the classroom. This diversity demands a teaching style that is flexible, empathetic, and culturally responsive. It requires moving away from a monolithic view of education toward one that celebrates pluralism.</w:t>
      </w:r>
    </w:p>
    <w:bookmarkEnd w:id="21"/>
    <w:bookmarkStart w:id="22" w:name="Xde037e6ccb6ec9cf10ad118bfa5dbbb22064f46"/>
    <w:p>
      <w:pPr>
        <w:pStyle w:val="Heading2"/>
      </w:pPr>
      <w:r>
        <w:t xml:space="preserve">The Role of Empathy and Emotional Intelligence</w:t>
      </w:r>
    </w:p>
    <w:p>
      <w:pPr>
        <w:pStyle w:val="FirstParagraph"/>
      </w:pPr>
      <w:r>
        <w:t xml:space="preserve">In the context of Spain Madrid, the emotional climate of the classroom is heavily influenced by local social dynamics. The Spanish educational ethos places a strong emphasis on humanistic values. Therefore, becoming a Teacher Primary involves developing high levels of emotional intelligence. It is not enough to master mathematics or language arts; one must also be adept at guiding young minds through the complexities of growing up in a fast-paced urban environment.</w:t>
      </w:r>
    </w:p>
    <w:p>
      <w:pPr>
        <w:pStyle w:val="BodyText"/>
      </w:pPr>
      <w:r>
        <w:t xml:space="preserve">Reflecting on this aspect, I recognize that the role of the teacher extends into that of a mentor and sometimes a surrogate parent. The challenges faced by families in major metropolitan areas like Madrid—economic pressures, rapid social change, and digital saturation—are mirrored in their children’s behavior and academic performance. A reflective Teacher Primary acknowledges these external factors. We must create safe spaces where students feel heard and valued. This involves active listening, conflict resolution skills, and the ability to foster resilience among young learners.</w:t>
      </w:r>
    </w:p>
    <w:bookmarkEnd w:id="22"/>
    <w:bookmarkStart w:id="23" w:name="Xda8bb9d6dca1b13f38413fd14e779d4fcf675c5"/>
    <w:p>
      <w:pPr>
        <w:pStyle w:val="Heading2"/>
      </w:pPr>
      <w:r>
        <w:t xml:space="preserve">Professional Growth through Community Engagement</w:t>
      </w:r>
    </w:p>
    <w:p>
      <w:pPr>
        <w:pStyle w:val="FirstParagraph"/>
      </w:pPr>
      <w:r>
        <w:t xml:space="preserve">Becoming a teacher in Spain Madrid also implies engaging with a broader professional community. The city hosts numerous educational forums, workshops, and cultural events that facilitate continuous professional development. This communal approach to learning mirrors the collaborative spirit encouraged in primary schools. Teachers are not isolated figures but part of a collective effort to shape the next generation.</w:t>
      </w:r>
    </w:p>
    <w:p>
      <w:pPr>
        <w:pStyle w:val="BodyText"/>
      </w:pPr>
      <w:r>
        <w:t xml:space="preserve">This reflection highlights the importance of networking with colleagues who share similar aspirations and challenges. In Madrid, there is a strong tradition of teacher collaboration, often seen in *equipos directivos* (leadership teams) and department meetings. These interactions provide valuable insights into best practices for managing diverse classrooms and integrating technology effectively. Moreover, engaging with local community organizations allows teachers to bring real-world problems into the curriculum, making learning relevant and impactful.</w:t>
      </w:r>
    </w:p>
    <w:bookmarkEnd w:id="23"/>
    <w:bookmarkStart w:id="24" w:name="Xdd17c6f27df0c724c6cefc8745ce14860d8357b"/>
    <w:p>
      <w:pPr>
        <w:pStyle w:val="Heading2"/>
      </w:pPr>
      <w:r>
        <w:t xml:space="preserve">Conclusion: A Commitment to Lifelong Learning</w:t>
      </w:r>
    </w:p>
    <w:p>
      <w:pPr>
        <w:pStyle w:val="FirstParagraph"/>
      </w:pPr>
      <w:r>
        <w:t xml:space="preserve">In conclusion, the journey of becoming a Teacher Primary in Spain Madrid is one of continuous adaptation and deep reflection. It requires balancing rigorous academic standards with cultural sensitivity and emotional intelligence. The vibrant setting of Madrid provides both challenges and opportunities that cannot be found elsewhere. By embracing the local culture, respecting diversity, and committing to professional growth, educators can create meaningful educational experiences for their students.</w:t>
      </w:r>
    </w:p>
    <w:p>
      <w:pPr>
        <w:pStyle w:val="BodyText"/>
      </w:pPr>
      <w:r>
        <w:t xml:space="preserve">This role is not static; it evolves with every new cohort of students and every change in educational policy. However, the core mission remains constant: to nurture curious minds and compassionate hearts. As we reflect on this path, we realize that teaching is not just about imparting knowledge but about inspiring individuals to become active, thoughtful participants in society. In Spain Madrid, with its rich history and dynamic future, there is no better place to embark on this noble endeavor.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Becoming a Teacher Primary in Spain Madrid</dc:title>
  <dc:creator/>
  <dc:language>en</dc:language>
  <cp:keywords/>
  <dcterms:created xsi:type="dcterms:W3CDTF">2026-07-30T19:22:12Z</dcterms:created>
  <dcterms:modified xsi:type="dcterms:W3CDTF">2026-07-30T19:22:12Z</dcterms:modified>
</cp:coreProperties>
</file>

<file path=docProps/custom.xml><?xml version="1.0" encoding="utf-8"?>
<Properties xmlns="http://schemas.openxmlformats.org/officeDocument/2006/custom-properties" xmlns:vt="http://schemas.openxmlformats.org/officeDocument/2006/docPropsVTypes"/>
</file>