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96de89c3cdd4ba3b5283bc6f2f52d7b9d2031b"/>
    <w:p>
      <w:pPr>
        <w:pStyle w:val="Heading1"/>
      </w:pPr>
      <w:r>
        <w:t xml:space="preserve">A Reflection Paper on the Role of a Teacher Primary in United Arab Emirates Dubai</w:t>
      </w:r>
    </w:p>
    <w:p>
      <w:pPr>
        <w:pStyle w:val="FirstParagraph"/>
      </w:pPr>
      <w:r>
        <w:br/>
      </w:r>
      <w:r>
        <w:rPr>
          <w:bCs/>
          <w:b/>
        </w:rPr>
        <w:t xml:space="preserve">Name:</w:t>
      </w:r>
      <w:r>
        <w:t xml:space="preserve">[Your Name]</w:t>
      </w:r>
      <w:r>
        <w:br/>
      </w:r>
      <w:r>
        <w:rPr>
          <w:bCs/>
          <w:b/>
        </w:rPr>
        <w:t xml:space="preserve">Date:</w:t>
      </w:r>
      <w:r>
        <w:t xml:space="preserve">[Current Date]</w:t>
      </w:r>
      <w:r>
        <w:br/>
      </w:r>
      <w:r>
        <w:rPr>
          <w:bCs/>
          <w:b/>
        </w:rPr>
        <w:t xml:space="preserve">Institution/Context:</w:t>
      </w:r>
      <w:r>
        <w:t xml:space="preserve">The Education System of the United Arab Emirates, specifically Dubai</w:t>
      </w:r>
      <w:r>
        <w:br/>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education is currently undergoing a profound transformation globally, but nowhere is this shift more dynamic and visible than in the</w:t>
      </w:r>
      <w:r>
        <w:t xml:space="preserve"> </w:t>
      </w:r>
      <w:r>
        <w:rPr>
          <w:bCs/>
          <w:b/>
        </w:rPr>
        <w:t xml:space="preserve">United Arab Emirates Dubai</w:t>
      </w:r>
      <w:r>
        <w:t xml:space="preserve">. As a hub of innovation, cultural diversity, and rapid development, the educational sector in this emirate stands at the forefront of reform. Within this vibrant context, the role of a</w:t>
      </w:r>
      <w:r>
        <w:t xml:space="preserve"> </w:t>
      </w:r>
      <w:r>
        <w:rPr>
          <w:bCs/>
          <w:b/>
        </w:rPr>
        <w:t xml:space="preserve">Teacher Primary</w:t>
      </w:r>
      <w:r>
        <w:t xml:space="preserve"> </w:t>
      </w:r>
      <w:r>
        <w:t xml:space="preserve">transcends traditional definitions of instruction. It becomes an act of cultural bridging, pedagogical innovation, and moral guidance. This reflection paper explores my understanding of the responsibilities, challenges, and opportunities inherent in teaching primary-level students within the unique socio-cultural fabric of Dubai.</w:t>
      </w:r>
    </w:p>
    <w:p>
      <w:pPr>
        <w:pStyle w:val="BodyText"/>
      </w:pPr>
      <w:r>
        <w:t xml:space="preserve">The</w:t>
      </w:r>
      <w:r>
        <w:t xml:space="preserve"> </w:t>
      </w:r>
      <w:r>
        <w:rPr>
          <w:bCs/>
          <w:b/>
        </w:rPr>
        <w:t xml:space="preserve">United Arab Emirates</w:t>
      </w:r>
      <w:r>
        <w:t xml:space="preserve"> </w:t>
      </w:r>
      <w:r>
        <w:t xml:space="preserve">has set ambitious goals through its vision for 2031 to create a knowledge-based economy that relies heavily on high-quality education. In this environment, the</w:t>
      </w:r>
      <w:r>
        <w:t xml:space="preserve"> </w:t>
      </w:r>
      <w:r>
        <w:rPr>
          <w:bCs/>
          <w:b/>
        </w:rPr>
        <w:t xml:space="preserve">Teacher Primary</w:t>
      </w:r>
      <w:r>
        <w:t xml:space="preserve"> </w:t>
      </w:r>
      <w:r>
        <w:t xml:space="preserve">is not merely a deliverer of curriculum but a foundational architect of future citizens and global leaders. My reflection draws upon the interplay between international pedagogical standards and the deep-rooted values of Emirati heritage, which define my professional practice in Dubai.</w:t>
      </w:r>
    </w:p>
    <w:bookmarkEnd w:id="20"/>
    <w:bookmarkStart w:id="21" w:name="cultural-integration-and-sensitivity"/>
    <w:p>
      <w:pPr>
        <w:pStyle w:val="Heading2"/>
      </w:pPr>
      <w:r>
        <w:t xml:space="preserve">Cultural Integration and Sensitivity</w:t>
      </w:r>
    </w:p>
    <w:p>
      <w:pPr>
        <w:pStyle w:val="FirstParagraph"/>
      </w:pPr>
      <w:r>
        <w:t xml:space="preserve">Dubai is often described as a city without a single nationality, hosting residents from over 200 countries. As a</w:t>
      </w:r>
      <w:r>
        <w:t xml:space="preserve"> </w:t>
      </w:r>
      <w:r>
        <w:rPr>
          <w:bCs/>
          <w:b/>
        </w:rPr>
        <w:t xml:space="preserve">Teacher Primary</w:t>
      </w:r>
      <w:r>
        <w:t xml:space="preserve">, one of the most significant aspects of working in the</w:t>
      </w:r>
      <w:r>
        <w:t xml:space="preserve"> </w:t>
      </w:r>
      <w:r>
        <w:rPr>
          <w:bCs/>
          <w:b/>
        </w:rPr>
        <w:t xml:space="preserve">United Arab Emirates Dubai</w:t>
      </w:r>
      <w:r>
        <w:t xml:space="preserve"> </w:t>
      </w:r>
      <w:r>
        <w:t xml:space="preserve">is navigating this multicultural tapestry. The classroom becomes a microcosm of the world, where students bring diverse linguistic backgrounds, religious practices, and cultural norms.</w:t>
      </w:r>
    </w:p>
    <w:p>
      <w:pPr>
        <w:pStyle w:val="BodyText"/>
      </w:pPr>
      <w:r>
        <w:t xml:space="preserve">In my practice, I have realized that effective teaching requires more than just academic knowledge; it demands high levels of cultural intelligence. For instance, during Islamic holidays such as Ramadan or Eid al-Fitr, the pacing of lessons and the scheduling of assessments must be adjusted to respect religious observances. Similarly, understanding local customs regarding greetings and social interaction is crucial for building rapport with students and their families. The</w:t>
      </w:r>
      <w:r>
        <w:t xml:space="preserve"> </w:t>
      </w:r>
      <w:r>
        <w:rPr>
          <w:bCs/>
          <w:b/>
        </w:rPr>
        <w:t xml:space="preserve">Teacher Primary</w:t>
      </w:r>
      <w:r>
        <w:t xml:space="preserve"> </w:t>
      </w:r>
      <w:r>
        <w:t xml:space="preserve">in Dubai must act as a cultural ambassador while ensuring that international curricula are contextualized appropriately. This balance allows students to maintain their global competencies while remaining proud of their Emirati identity, particularly when interacting with local nationals who form an integral part of the student body.</w:t>
      </w:r>
    </w:p>
    <w:bookmarkEnd w:id="21"/>
    <w:bookmarkStart w:id="22" w:name="pedagogical-innovation-and-technology"/>
    <w:p>
      <w:pPr>
        <w:pStyle w:val="Heading2"/>
      </w:pPr>
      <w:r>
        <w:t xml:space="preserve">Pedagogical Innovation and Technology</w:t>
      </w:r>
    </w:p>
    <w:p>
      <w:pPr>
        <w:pStyle w:val="FirstParagraph"/>
      </w:pPr>
      <w:r>
        <w:t xml:space="preserve">The</w:t>
      </w:r>
      <w:r>
        <w:t xml:space="preserve"> </w:t>
      </w:r>
      <w:r>
        <w:rPr>
          <w:bCs/>
          <w:b/>
        </w:rPr>
        <w:t xml:space="preserve">United Arab Emirates Dubai</w:t>
      </w:r>
      <w:r>
        <w:t xml:space="preserve"> </w:t>
      </w:r>
      <w:r>
        <w:t xml:space="preserve">is renowned for its cutting-edge infrastructure and commitment to technological integration in education. The government’s emphasis on artificial intelligence, robotics, and digital literacy has trickled down even to the primary level. Consequently, the role of a</w:t>
      </w:r>
      <w:r>
        <w:t xml:space="preserve"> </w:t>
      </w:r>
      <w:r>
        <w:rPr>
          <w:bCs/>
          <w:b/>
        </w:rPr>
        <w:t xml:space="preserve">Teacher Primary</w:t>
      </w:r>
      <w:r>
        <w:t xml:space="preserve"> </w:t>
      </w:r>
      <w:r>
        <w:t xml:space="preserve">has evolved significantly. It is no longer sufficient to rely solely on chalkboards and textbooks; today’s educators must seamlessly integrate technology into learning experiences.</w:t>
      </w:r>
    </w:p>
    <w:p>
      <w:pPr>
        <w:pStyle w:val="BodyText"/>
      </w:pPr>
      <w:r>
        <w:t xml:space="preserve">In reflecting on my teaching methods, I recognize the necessity of adopting a blended learning approach. Tools such as interactive whiteboards, educational apps, and virtual reality experiences are not just novelties but essential components of modern pedagogy in Dubai. However, technology must serve pedagogy, not replace it. The challenge lies in using these tools to foster critical thinking and creativity rather than passive consumption of information. For primary students, whose cognitive development is at a crucial stage, the</w:t>
      </w:r>
      <w:r>
        <w:t xml:space="preserve"> </w:t>
      </w:r>
      <w:r>
        <w:rPr>
          <w:bCs/>
          <w:b/>
        </w:rPr>
        <w:t xml:space="preserve">Teacher Primary</w:t>
      </w:r>
      <w:r>
        <w:t xml:space="preserve"> </w:t>
      </w:r>
      <w:r>
        <w:t xml:space="preserve">must ensure that digital engagement is balanced with hands-on activities and social interaction. This dual focus ensures that while students are technologically proficient, they also develop essential soft skills such as collaboration and empathy.</w:t>
      </w:r>
    </w:p>
    <w:bookmarkEnd w:id="22"/>
    <w:bookmarkStart w:id="23" w:name="X8760600d6f25b5e1c2a5c5b7c4fe638cafd0261"/>
    <w:p>
      <w:pPr>
        <w:pStyle w:val="Heading2"/>
      </w:pPr>
      <w:r>
        <w:t xml:space="preserve">Inclusive Education and Student Well-being</w:t>
      </w:r>
    </w:p>
    <w:p>
      <w:pPr>
        <w:pStyle w:val="FirstParagraph"/>
      </w:pPr>
      <w:r>
        <w:t xml:space="preserve">A core value in the</w:t>
      </w:r>
      <w:r>
        <w:t xml:space="preserve"> </w:t>
      </w:r>
      <w:r>
        <w:rPr>
          <w:bCs/>
          <w:b/>
        </w:rPr>
        <w:t xml:space="preserve">United Arab Emirates Dubai</w:t>
      </w:r>
      <w:r>
        <w:t xml:space="preserve"> </w:t>
      </w:r>
      <w:r>
        <w:t xml:space="preserve">is the inclusion of all learners, regardless of ability. The concept of Inclusive Education has gained substantial traction, with policies aimed at integrating students with special educational needs into mainstream classrooms. As a</w:t>
      </w:r>
      <w:r>
        <w:t xml:space="preserve"> </w:t>
      </w:r>
      <w:r>
        <w:rPr>
          <w:bCs/>
          <w:b/>
        </w:rPr>
        <w:t xml:space="preserve">Teacher Primary</w:t>
      </w:r>
      <w:r>
        <w:t xml:space="preserve">, this presents both a challenge and an opportunity.</w:t>
      </w:r>
    </w:p>
    <w:p>
      <w:pPr>
        <w:pStyle w:val="BodyText"/>
      </w:pPr>
      <w:r>
        <w:t xml:space="preserve">Inclusion requires differentiated instruction—a teaching strategy that acknowledges the diverse learning styles and paces of students within the same classroom. I have found that creating a supportive emotional environment is as important as academic rigor. Primary students are highly sensitive to their social environments, and in a diverse setting like Dubai, feelings of belonging are paramount. The</w:t>
      </w:r>
      <w:r>
        <w:t xml:space="preserve"> </w:t>
      </w:r>
      <w:r>
        <w:rPr>
          <w:bCs/>
          <w:b/>
        </w:rPr>
        <w:t xml:space="preserve">Teacher Primary</w:t>
      </w:r>
      <w:r>
        <w:t xml:space="preserve"> </w:t>
      </w:r>
      <w:r>
        <w:t xml:space="preserve">must actively work to dismantle barriers to learning, ensuring that every child feels valued and capable. This involves close collaboration with special needs coordinators, parents, and support staff. By fostering an inclusive classroom culture, we not only support academic outcomes but also instill values of respect and kindness that align with the broader humanitarian goals of the</w:t>
      </w:r>
      <w:r>
        <w:t xml:space="preserve"> </w:t>
      </w:r>
      <w:r>
        <w:rPr>
          <w:bCs/>
          <w:b/>
        </w:rPr>
        <w:t xml:space="preserve">United Arab Emirates</w:t>
      </w:r>
      <w:r>
        <w:t xml:space="preserve">.</w:t>
      </w:r>
    </w:p>
    <w:bookmarkEnd w:id="23"/>
    <w:bookmarkStart w:id="24" w:name="the-role-in-community-building"/>
    <w:p>
      <w:pPr>
        <w:pStyle w:val="Heading2"/>
      </w:pPr>
      <w:r>
        <w:t xml:space="preserve">The Role in Community Building</w:t>
      </w:r>
    </w:p>
    <w:p>
      <w:pPr>
        <w:pStyle w:val="FirstParagraph"/>
      </w:pPr>
      <w:r>
        <w:t xml:space="preserve">In Dubai, the school often serves as a community hub. The relationship between a</w:t>
      </w:r>
      <w:r>
        <w:t xml:space="preserve"> </w:t>
      </w:r>
      <w:r>
        <w:rPr>
          <w:bCs/>
          <w:b/>
        </w:rPr>
        <w:t xml:space="preserve">Teacher Primary</w:t>
      </w:r>
      <w:r>
        <w:t xml:space="preserve">, parents, and the wider community is collaborative rather than transactional. Parents in Dubai are highly engaged and often highly educated, leading to active participation in school life. Effective communication with families is therefore vital.</w:t>
      </w:r>
    </w:p>
    <w:p>
      <w:pPr>
        <w:pStyle w:val="BodyText"/>
      </w:pPr>
      <w:r>
        <w:t xml:space="preserve">I have observed that when teachers build strong relationships with parents, student outcomes improve significantly. This partnership is essential for reinforcing values at home that are taught in the classroom. Furthermore, the</w:t>
      </w:r>
      <w:r>
        <w:t xml:space="preserve"> </w:t>
      </w:r>
      <w:r>
        <w:rPr>
          <w:bCs/>
          <w:b/>
        </w:rPr>
        <w:t xml:space="preserve">Teacher Primary</w:t>
      </w:r>
      <w:r>
        <w:t xml:space="preserve"> </w:t>
      </w:r>
      <w:r>
        <w:t xml:space="preserve">plays a role in promoting civic responsibility and environmental awareness—key pillars of the UAE’s national agenda. Through projects focused on sustainability or community service, educators can help young students understand their role as global citizens with local roots.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Teacher Primary</w:t>
      </w:r>
      <w:r>
        <w:t xml:space="preserve"> </w:t>
      </w:r>
      <w:r>
        <w:t xml:space="preserve">in</w:t>
      </w:r>
      <w:r>
        <w:t xml:space="preserve"> </w:t>
      </w:r>
      <w:r>
        <w:rPr>
          <w:bCs/>
          <w:b/>
        </w:rPr>
        <w:t xml:space="preserve">United Arab Emirates Dubai</w:t>
      </w:r>
      <w:r>
        <w:t xml:space="preserve"> </w:t>
      </w:r>
      <w:r>
        <w:t xml:space="preserve">is a multifaceted profession that requires adaptability, cultural sensitivity, and pedagogical excellence. It is a role defined by the intersection of tradition and modernity, where global standards meet local values. The challenges are significant—ranging from managing diverse classrooms to keeping pace with technological advancements—but they are met with immense rewards.</w:t>
      </w:r>
    </w:p>
    <w:p>
      <w:pPr>
        <w:pStyle w:val="BodyText"/>
      </w:pPr>
      <w:r>
        <w:t xml:space="preserve">This reflection has highlighted that success in this environment depends on viewing teaching as a holistic endeavor. It is about shaping minds, nurturing hearts, and building bridges between cultures. As the</w:t>
      </w:r>
      <w:r>
        <w:t xml:space="preserve"> </w:t>
      </w:r>
      <w:r>
        <w:rPr>
          <w:bCs/>
          <w:b/>
        </w:rPr>
        <w:t xml:space="preserve">United Arab Emirates Dubai</w:t>
      </w:r>
      <w:r>
        <w:t xml:space="preserve"> </w:t>
      </w:r>
      <w:r>
        <w:t xml:space="preserve">continues to evolve as a global leader in education, the</w:t>
      </w:r>
      <w:r>
        <w:t xml:space="preserve"> </w:t>
      </w:r>
      <w:r>
        <w:rPr>
          <w:bCs/>
          <w:b/>
        </w:rPr>
        <w:t xml:space="preserve">Teacher Primary</w:t>
      </w:r>
      <w:r>
        <w:t xml:space="preserve"> </w:t>
      </w:r>
      <w:r>
        <w:t xml:space="preserve">remains at the heart of this progress. By committing to continuous professional development and maintaining a student-centered approach, educators can contribute meaningfully to the nation’s vision for a bright, inclusive, and innovative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2026-07-29T21:50:51Z</dcterms:created>
  <dcterms:modified xsi:type="dcterms:W3CDTF">2026-07-29T21:50:51Z</dcterms:modified>
</cp:coreProperties>
</file>

<file path=docProps/custom.xml><?xml version="1.0" encoding="utf-8"?>
<Properties xmlns="http://schemas.openxmlformats.org/officeDocument/2006/custom-properties" xmlns:vt="http://schemas.openxmlformats.org/officeDocument/2006/docPropsVTypes"/>
</file>