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China,</w:t>
      </w:r>
      <w:r>
        <w:t xml:space="preserve"> </w:t>
      </w:r>
      <w:r>
        <w:t xml:space="preserve">Shanghai</w:t>
      </w:r>
    </w:p>
    <w:bookmarkStart w:id="24" w:name="X753824ef970870bde9e9ab719f7a72e79e71e35"/>
    <w:p>
      <w:pPr>
        <w:pStyle w:val="Heading1"/>
      </w:pPr>
      <w:r>
        <w:t xml:space="preserve">A Journey of Pedagogy and Cultural Synthesis:</w:t>
      </w:r>
      <w:r>
        <w:br/>
      </w:r>
      <w:r>
        <w:t xml:space="preserve">A Reflection Paper on Being a Teacher Secondary in China, Shanghai</w:t>
      </w:r>
    </w:p>
    <w:p>
      <w:pPr>
        <w:pStyle w:val="FirstParagraph"/>
      </w:pPr>
      <w:r>
        <w:t xml:space="preserve">The decision to embark on the professional journey of becoming a</w:t>
      </w:r>
      <w:r>
        <w:t xml:space="preserve"> </w:t>
      </w:r>
      <w:r>
        <w:rPr>
          <w:bCs/>
          <w:b/>
        </w:rPr>
        <w:t xml:space="preserve">Teacher Secondary</w:t>
      </w:r>
      <w:r>
        <w:t xml:space="preserve"> </w:t>
      </w:r>
      <w:r>
        <w:t xml:space="preserve">in the bustling metropolis of</w:t>
      </w:r>
      <w:r>
        <w:t xml:space="preserve"> </w:t>
      </w:r>
      <w:r>
        <w:rPr>
          <w:bCs/>
          <w:b/>
        </w:rPr>
        <w:t xml:space="preserve">China, Shanghai</w:t>
      </w:r>
      <w:r>
        <w:t xml:space="preserve">, was not merely a career choice but an immersion into one of the most dynamic educational ecosystems in the world. This reflection paper serves as a comprehensive analysis of my experiences, challenges, and growth while navigating the intricate landscape of secondary education within this unique cultural and geographical context. The role of a</w:t>
      </w:r>
      <w:r>
        <w:t xml:space="preserve"> </w:t>
      </w:r>
      <w:r>
        <w:rPr>
          <w:bCs/>
          <w:b/>
        </w:rPr>
        <w:t xml:space="preserve">Teacher Secondary</w:t>
      </w:r>
      <w:r>
        <w:t xml:space="preserve"> </w:t>
      </w:r>
      <w:r>
        <w:t xml:space="preserve">here is distinct; it requires not only pedagogical expertise but also a profound sensitivity to the Confucian heritage that underpins Chinese society, combined with the modern, cosmopolitan pulse of Shanghai.</w:t>
      </w:r>
    </w:p>
    <w:bookmarkStart w:id="20" w:name="X9a8ce73861465a3ae6c410efdf6eb60e19a6085"/>
    <w:p>
      <w:pPr>
        <w:pStyle w:val="Heading2"/>
      </w:pPr>
      <w:r>
        <w:t xml:space="preserve">The Cultural Intersection: Bridging Two Worlds</w:t>
      </w:r>
    </w:p>
    <w:p>
      <w:pPr>
        <w:pStyle w:val="FirstParagraph"/>
      </w:pPr>
      <w:r>
        <w:t xml:space="preserve">Shanghai is often described as "The Paris of the East," a city where Eastern tradition seamlessly merges with Western modernity. As a</w:t>
      </w:r>
      <w:r>
        <w:t xml:space="preserve"> </w:t>
      </w:r>
      <w:r>
        <w:rPr>
          <w:bCs/>
          <w:b/>
        </w:rPr>
        <w:t xml:space="preserve">Teacher Secondary</w:t>
      </w:r>
      <w:r>
        <w:t xml:space="preserve">, I found myself at the epicenter of this cultural intersection. The students in Shanghai are intellectually curious and academically driven, possessing a deep respect for education rooted in centuries of Confucian philosophy. However, they are also global citizens who consume international media and technology at an unprecedented rate.</w:t>
      </w:r>
    </w:p>
    <w:p>
      <w:pPr>
        <w:pStyle w:val="BodyText"/>
      </w:pPr>
      <w:r>
        <w:t xml:space="preserve">One of the initial challenges I faced was understanding the communication style required in this setting. In many Western educational contexts, critical debate and questioning authority are encouraged as early as middle school. In contrast, within the</w:t>
      </w:r>
      <w:r>
        <w:t xml:space="preserve"> </w:t>
      </w:r>
      <w:r>
        <w:rPr>
          <w:bCs/>
          <w:b/>
        </w:rPr>
        <w:t xml:space="preserve">Teacher Secondary</w:t>
      </w:r>
      <w:r>
        <w:t xml:space="preserve"> </w:t>
      </w:r>
      <w:r>
        <w:t xml:space="preserve">framework in Shanghai, there is a traditional emphasis on respect for hierarchy and collective harmony. Initially, my attempts to foster open-ended discussion were met with hesitation from students who were accustomed to structured learning outcomes. Over time, I learned to balance these cultural expectations by creating "safe spaces" for dialogue within the classroom structure. This adaptation was crucial not only for student engagement but also for building trust, a cornerstone of effective teaching in any context but particularly vital when bridging cultural divides.</w:t>
      </w:r>
    </w:p>
    <w:bookmarkEnd w:id="20"/>
    <w:bookmarkStart w:id="21" w:name="Xed2a0bfbf525b71491f9ffa70628777bcf188fb"/>
    <w:p>
      <w:pPr>
        <w:pStyle w:val="Heading2"/>
      </w:pPr>
      <w:r>
        <w:t xml:space="preserve">Pedagogical Adaptations and Professional Growth</w:t>
      </w:r>
    </w:p>
    <w:p>
      <w:pPr>
        <w:pStyle w:val="FirstParagraph"/>
      </w:pPr>
      <w:r>
        <w:t xml:space="preserve">The role of</w:t>
      </w:r>
      <w:r>
        <w:t xml:space="preserve"> </w:t>
      </w:r>
      <w:r>
        <w:rPr>
          <w:bCs/>
          <w:b/>
        </w:rPr>
        <w:t xml:space="preserve">Teacher Secondary</w:t>
      </w:r>
      <w:r>
        <w:t xml:space="preserve"> </w:t>
      </w:r>
      <w:r>
        <w:t xml:space="preserve">in Shanghai demands a high level of pedagogical flexibility. The curriculum often aligns with international standards, yet it is delivered through the lens of local educational priorities. I quickly realized that standard Western teaching methods did not translate directly without modification. For instance, while group work is emphasized globally for collaborative skills, Chinese students initially struggled with self-directed group dynamics due to the highly individualistic nature of their prior exam-oriented schooling.</w:t>
      </w:r>
    </w:p>
    <w:p>
      <w:pPr>
        <w:pStyle w:val="BodyText"/>
      </w:pPr>
      <w:r>
        <w:t xml:space="preserve">To address this, I implemented scaffolded collaborative learning strategies. By gradually introducing team-based projects with clear roles and responsibilities, I helped students transition from passive recipients of knowledge to active participants in their learning process. This experience highlighted the importance of cultural responsiveness in teaching. It was not about imposing a foreign method but rather adapting my practice to meet the learners where they were culturally and academically.</w:t>
      </w:r>
    </w:p>
    <w:p>
      <w:pPr>
        <w:pStyle w:val="BodyText"/>
      </w:pPr>
      <w:r>
        <w:t xml:space="preserve">Furthermore, the pace of innovation in Shanghai’s education sector is relentless. As a</w:t>
      </w:r>
      <w:r>
        <w:t xml:space="preserve"> </w:t>
      </w:r>
      <w:r>
        <w:rPr>
          <w:bCs/>
          <w:b/>
        </w:rPr>
        <w:t xml:space="preserve">Teacher Secondary</w:t>
      </w:r>
      <w:r>
        <w:t xml:space="preserve">, I was exposed to advanced technological integration in classrooms, from interactive smart boards to AI-driven personalized learning platforms. Embracing these tools required continuous professional development. The pressure to innovate while maintaining high academic standards created a demanding but exhilarating work environment. It forced me to constantly refine my instructional design, ensuring that technology served pedagogy rather than overshadowing it.</w:t>
      </w:r>
    </w:p>
    <w:bookmarkEnd w:id="21"/>
    <w:bookmarkStart w:id="22" w:name="X879e315d2b5232e5fd4782226017c0080ec3913"/>
    <w:p>
      <w:pPr>
        <w:pStyle w:val="Heading2"/>
      </w:pPr>
      <w:r>
        <w:t xml:space="preserve">The Emotional Landscape of Teaching in Shanghai</w:t>
      </w:r>
    </w:p>
    <w:p>
      <w:pPr>
        <w:pStyle w:val="FirstParagraph"/>
      </w:pPr>
      <w:r>
        <w:t xml:space="preserve">Beyond the technical and pedagogical aspects, the emotional dimension of being a</w:t>
      </w:r>
      <w:r>
        <w:t xml:space="preserve"> </w:t>
      </w:r>
      <w:r>
        <w:rPr>
          <w:bCs/>
          <w:b/>
        </w:rPr>
        <w:t xml:space="preserve">Teacher Secondary</w:t>
      </w:r>
      <w:r>
        <w:t xml:space="preserve"> </w:t>
      </w:r>
      <w:r>
        <w:t xml:space="preserve">in</w:t>
      </w:r>
      <w:r>
        <w:t xml:space="preserve"> </w:t>
      </w:r>
      <w:r>
        <w:rPr>
          <w:bCs/>
          <w:b/>
        </w:rPr>
        <w:t xml:space="preserve">China, Shanghai</w:t>
      </w:r>
      <w:r>
        <w:t xml:space="preserve">, has been profound. The concept of "face" (mianzi) plays a significant role in social interactions and cannot be ignored in educational settings. Students are often wary of making mistakes publicly due to the fear of losing face, which can inhibit participation.</w:t>
      </w:r>
    </w:p>
    <w:p>
      <w:pPr>
        <w:pStyle w:val="BodyText"/>
      </w:pPr>
      <w:r>
        <w:t xml:space="preserve">Navigating this required a shift in my approach to feedback. Instead of public correction, I adopted more private, constructive feedback mechanisms that preserved student dignity while addressing academic gaps. This nuance in interpersonal communication was perhaps the most difficult yet rewarding aspect of my teaching experience. It taught me patience and empathy on a deeper level.</w:t>
      </w:r>
    </w:p>
    <w:p>
      <w:pPr>
        <w:pStyle w:val="BodyText"/>
      </w:pPr>
      <w:r>
        <w:t xml:space="preserve">Moreover, the pressure exerted by parents and the broader society on secondary students is intense. The *Gaokao* (college entrance examination) looms large over all high school years. As a</w:t>
      </w:r>
      <w:r>
        <w:t xml:space="preserve"> </w:t>
      </w:r>
      <w:r>
        <w:rPr>
          <w:bCs/>
          <w:b/>
        </w:rPr>
        <w:t xml:space="preserve">Teacher Secondary</w:t>
      </w:r>
      <w:r>
        <w:t xml:space="preserve">, I often found myself acting not just as an instructor but as a mentor and counselor, providing emotional support to students grappling with immense academic stress. This holistic role extended beyond subject matter teaching, reminding me that education is fundamentally about human development.</w:t>
      </w:r>
    </w:p>
    <w:bookmarkEnd w:id="22"/>
    <w:bookmarkStart w:id="23" w:name="conclusion-a-lasting-impact"/>
    <w:p>
      <w:pPr>
        <w:pStyle w:val="Heading2"/>
      </w:pPr>
      <w:r>
        <w:t xml:space="preserve">Conclusion: A Lasting Impact</w:t>
      </w:r>
    </w:p>
    <w:p>
      <w:pPr>
        <w:pStyle w:val="FirstParagraph"/>
      </w:pPr>
      <w:r>
        <w:t xml:space="preserve">In conclusion, my tenure as a</w:t>
      </w:r>
      <w:r>
        <w:t xml:space="preserve"> </w:t>
      </w:r>
      <w:r>
        <w:rPr>
          <w:bCs/>
          <w:b/>
        </w:rPr>
        <w:t xml:space="preserve">Teacher Secondary</w:t>
      </w:r>
      <w:r>
        <w:t xml:space="preserve"> </w:t>
      </w:r>
      <w:r>
        <w:t xml:space="preserve">in</w:t>
      </w:r>
      <w:r>
        <w:t xml:space="preserve"> </w:t>
      </w:r>
      <w:r>
        <w:rPr>
          <w:bCs/>
          <w:b/>
        </w:rPr>
        <w:t xml:space="preserve">China, Shanghai</w:t>
      </w:r>
      <w:r>
        <w:t xml:space="preserve">, has been a transformative period in my professional life. It has challenged me to re-evaluate my assumptions about teaching and learning, forcing me to adopt a more culturally nuanced and adaptive pedagogical stance. The experience has equipped me with cross-cultural communication skills, resilience in the face of high-pressure environments, and a deep appreciation for the diversity of educational philosophies.</w:t>
      </w:r>
    </w:p>
    <w:p>
      <w:pPr>
        <w:pStyle w:val="BodyText"/>
      </w:pPr>
      <w:r>
        <w:t xml:space="preserve">The students I taught have left an indelible mark on my perspective as an educator. They are not just learners; they are ambassadors of a culture that values diligence, respect, and collective progress. By understanding and respecting these values while introducing global perspectives, we created a synergistic learning environment that benefited all parties involved.</w:t>
      </w:r>
    </w:p>
    <w:p>
      <w:pPr>
        <w:pStyle w:val="BodyText"/>
      </w:pPr>
      <w:r>
        <w:t xml:space="preserve">Looking forward, the lessons learned in Shanghai will undoubtedly influence my future educational endeavors. The blend of rigorous academic standards with the need for cultural sensitivity is a lesson that transcends borders. Being a</w:t>
      </w:r>
      <w:r>
        <w:t xml:space="preserve"> </w:t>
      </w:r>
      <w:r>
        <w:rPr>
          <w:bCs/>
          <w:b/>
        </w:rPr>
        <w:t xml:space="preserve">Teacher Secondary</w:t>
      </w:r>
      <w:r>
        <w:t xml:space="preserve"> </w:t>
      </w:r>
      <w:r>
        <w:t xml:space="preserve">in this global hub has not only enhanced my teaching toolkit but has also broadened my worldview, making me a more compassionate, effective, and globally-minded educator.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China, Shanghai</dc:title>
  <dc:creator/>
  <cp:keywords/>
  <dcterms:created xsi:type="dcterms:W3CDTF">2026-07-29T08:38:49Z</dcterms:created>
  <dcterms:modified xsi:type="dcterms:W3CDTF">2026-07-29T08:38:49Z</dcterms:modified>
</cp:coreProperties>
</file>

<file path=docProps/custom.xml><?xml version="1.0" encoding="utf-8"?>
<Properties xmlns="http://schemas.openxmlformats.org/officeDocument/2006/custom-properties" xmlns:vt="http://schemas.openxmlformats.org/officeDocument/2006/docPropsVTypes"/>
</file>