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India</w:t>
      </w:r>
      <w:r>
        <w:t xml:space="preserve"> </w:t>
      </w:r>
      <w:r>
        <w:t xml:space="preserve">Bangalore</w:t>
      </w:r>
    </w:p>
    <w:bookmarkStart w:id="26" w:name="reflection-paper"/>
    <w:p>
      <w:pPr>
        <w:pStyle w:val="Heading1"/>
      </w:pPr>
      <w:r>
        <w:t xml:space="preserve">Reflection Paper</w:t>
      </w:r>
    </w:p>
    <w:bookmarkStart w:id="20" w:name="Xfdb4bde0e421914a9c84058cbbaf9df1d7b4aa4"/>
    <w:p>
      <w:pPr>
        <w:pStyle w:val="Heading3"/>
      </w:pPr>
      <w:r>
        <w:t xml:space="preserve">The Role and Evolution of the Secondary Teacher in India Bangalore</w:t>
      </w:r>
    </w:p>
    <w:p>
      <w:pPr>
        <w:pStyle w:val="FirstParagraph"/>
      </w:pPr>
      <w:r>
        <w:t xml:space="preserve">The landscape of education in modern India is undergoing a profound transformation, driven by rapid urbanization, technological integration, and shifting demographic dynamics. At the heart of this metamorphosis lies the secondary teacher, an educator who stands at the critical juncture between foundational learning and higher academic specialization. When considering this role within specific geographical contexts such as India Bangalore , one finds a unique confluence of traditional values and futuristic aspirations. This reflection paper seeks to explore the multifaceted nature of being a Secondary Teacher in the dynamic environment of India Bangalore, examining the challenges they face, the opportunities presented by their urban setting, and their pivotal role in shaping the future generation.</w:t>
      </w:r>
    </w:p>
    <w:bookmarkEnd w:id="20"/>
    <w:bookmarkStart w:id="21" w:name="the-unique-context-india-bangalore"/>
    <w:p>
      <w:pPr>
        <w:pStyle w:val="Heading2"/>
      </w:pPr>
      <w:r>
        <w:t xml:space="preserve">The Unique Context: India Bangalore</w:t>
      </w:r>
    </w:p>
    <w:p>
      <w:pPr>
        <w:pStyle w:val="FirstParagraph"/>
      </w:pPr>
      <w:r>
        <w:t xml:space="preserve">To understand the mandate of a secondary teacher in this region , one must first appreciate what makes it distinct. Bangalore is not merely another city; it is the Silicon Valley of India, a hub of information technology, innovation, and diverse cultural migration. This status creates a paradoxical educational environment for the</w:t>
      </w:r>
      <w:r>
        <w:t xml:space="preserve"> </w:t>
      </w:r>
      <w:r>
        <w:rPr>
          <w:bCs/>
          <w:b/>
        </w:rPr>
        <w:t xml:space="preserve">India Bangalore</w:t>
      </w:r>
      <w:r>
        <w:t xml:space="preserve"> </w:t>
      </w:r>
      <w:r>
        <w:t xml:space="preserve">secondary classroom. On one hand, there is an influx of highly educated parents from across the globe who demand excellence in STEM (Science, Technology Engineering and Mathematics) fields. On the other hand, there exists a stark disparity between private institutions with state-of-the-art facilities and government schools grappling with resource constraints.</w:t>
      </w:r>
    </w:p>
    <w:p>
      <w:pPr>
        <w:pStyle w:val="BodyText"/>
      </w:pPr>
      <w:r>
        <w:t xml:space="preserve">The secondary teacher in this ecosystem cannot rely on rote methods of instruction. They are compelled to adapt quickly to a student body that is digitally native, globally aware, yet often struggling with mental health issues exacerbated by competitive pressure. The urban sprawl of Bangalore means that students come from varied socio-economic backgrounds into the same neighborhood schools or elite private academies, requiring teachers to be not just instructors but also empathetic counselors and cultural mediators.</w:t>
      </w:r>
    </w:p>
    <w:bookmarkEnd w:id="21"/>
    <w:bookmarkStart w:id="22" w:name="the-pedagogical-shift-beyond-textbooks"/>
    <w:p>
      <w:pPr>
        <w:pStyle w:val="Heading2"/>
      </w:pPr>
      <w:r>
        <w:t xml:space="preserve">The Pedagogical Shift: Beyond Textbooks</w:t>
      </w:r>
    </w:p>
    <w:p>
      <w:pPr>
        <w:pStyle w:val="FirstParagraph"/>
      </w:pPr>
      <w:r>
        <w:t xml:space="preserve">The definition of a Secondary Teacher is no longer confined to delivering content from textbooks. In the context of</w:t>
      </w:r>
      <w:r>
        <w:t xml:space="preserve"> </w:t>
      </w:r>
      <w:r>
        <w:rPr>
          <w:bCs/>
          <w:b/>
        </w:rPr>
        <w:t xml:space="preserve">India Bangalore</w:t>
      </w:r>
      <w:r>
        <w:t xml:space="preserve"> </w:t>
      </w:r>
      <w:r>
        <w:t xml:space="preserve">, the pedagogical approach must be interactive, inquiry-based, and inclusive. The National Education Policy (NEP) 2020 has further emphasized holistic education, moving away from rote memorization toward critical thinking and creativity.</w:t>
      </w:r>
    </w:p>
    <w:p>
      <w:pPr>
        <w:pStyle w:val="BodyText"/>
      </w:pPr>
      <w:r>
        <w:t xml:space="preserve">For a teacher in this region , this means integrating technology meaningfully into the curriculum. However, it is not merely about using tablets or smartboards; it is about fostering digital literacy and ethical reasoning regarding information consumption. The secondary years are crucial for identity formation, where adolescents begin to question societal norms and explore their potential careers.</w:t>
      </w:r>
    </w:p>
    <w:p>
      <w:pPr>
        <w:pStyle w:val="BodyText"/>
      </w:pPr>
      <w:r>
        <w:t xml:space="preserve">Consider the challenge of teaching science in a city that hosts some of the world’s leading research institutions. A Secondary Teacher here has the opportunity to connect classroom theories with real-world applications. For instance, environmental science can be linked to Bangalore’s water crisis discussions, making learning relevant and impactful. This contextual relevance is vital for engaging students who might otherwise disengage due to perceived irrelevance of traditional subjects.</w:t>
      </w:r>
    </w:p>
    <w:bookmarkEnd w:id="22"/>
    <w:bookmarkStart w:id="23" w:name="X0fa2a920dbc0880cf84364503d1b1c0e0cab300"/>
    <w:p>
      <w:pPr>
        <w:pStyle w:val="Heading2"/>
      </w:pPr>
      <w:r>
        <w:t xml:space="preserve">Challenges Faced by Secondary Teachers in India Bangalore</w:t>
      </w:r>
    </w:p>
    <w:p>
      <w:pPr>
        <w:pStyle w:val="FirstParagraph"/>
      </w:pPr>
      <w:r>
        <w:t xml:space="preserve">Despite the opportunities, the life of a secondary teacher in this vibrant yet stressful urban center is fraught with challenges. One significant issue is the immense pressure to produce results. In</w:t>
      </w:r>
      <w:r>
        <w:t xml:space="preserve"> </w:t>
      </w:r>
      <w:r>
        <w:rPr>
          <w:bCs/>
          <w:b/>
        </w:rPr>
        <w:t xml:space="preserve">India Bangalore</w:t>
      </w:r>
      <w:r>
        <w:t xml:space="preserve"> </w:t>
      </w:r>
      <w:r>
        <w:t xml:space="preserve">, competitive exams for engineering and medical entrances loom large over secondary education. Teachers are often evaluated based on student outcomes in these high-stakes tests, which can lead to a narrow focus on exam preparation rather than holistic development.</w:t>
      </w:r>
    </w:p>
    <w:p>
      <w:pPr>
        <w:pStyle w:val="BodyText"/>
      </w:pPr>
      <w:r>
        <w:t xml:space="preserve">Furthermore, the diversity of languages spoken in</w:t>
      </w:r>
      <w:r>
        <w:t xml:space="preserve"> </w:t>
      </w:r>
      <w:r>
        <w:rPr>
          <w:bCs/>
          <w:b/>
        </w:rPr>
        <w:t xml:space="preserve">India Bangalore</w:t>
      </w:r>
      <w:r>
        <w:t xml:space="preserve"> </w:t>
      </w:r>
      <w:r>
        <w:t xml:space="preserve">, including Kannada, Hindi English and various dialects from South India and beyond adds a layer of complexity. Teachers must navigate language barriers while ensuring that instruction is comprehensible to all students. This requires additional training in multilingual education strategies.</w:t>
      </w:r>
    </w:p>
    <w:p>
      <w:pPr>
        <w:pStyle w:val="BodyText"/>
      </w:pPr>
      <w:r>
        <w:t xml:space="preserve">Mental well-being is another critical aspect. Both teachers and students are experiencing rising levels of stress anxiety due to the fast-paced urban life. Secondary teachers often find themselves acting as first responders to emotional crises, yet they may lack adequate support systems or counseling training within their professional scope.</w:t>
      </w:r>
    </w:p>
    <w:bookmarkEnd w:id="23"/>
    <w:bookmarkStart w:id="24" w:name="the-teacher-as-a-bridge-and-a-leader"/>
    <w:p>
      <w:pPr>
        <w:pStyle w:val="Heading2"/>
      </w:pPr>
      <w:r>
        <w:t xml:space="preserve">The Teacher as a Bridge and a Leader</w:t>
      </w:r>
    </w:p>
    <w:p>
      <w:pPr>
        <w:pStyle w:val="FirstParagraph"/>
      </w:pPr>
      <w:r>
        <w:t xml:space="preserve">In response to these challenges, the role of the secondary teacher evolves into that of a bridge-builder. They must bridge the gap between home culture and school expectations, between local knowledge and global competencies, and between academic rigor and emotional support.</w:t>
      </w:r>
    </w:p>
    <w:p>
      <w:pPr>
        <w:pStyle w:val="BodyText"/>
      </w:pPr>
      <w:r>
        <w:t xml:space="preserve">In</w:t>
      </w:r>
      <w:r>
        <w:t xml:space="preserve"> </w:t>
      </w:r>
      <w:r>
        <w:rPr>
          <w:bCs/>
          <w:b/>
        </w:rPr>
        <w:t xml:space="preserve">India Bangalore</w:t>
      </w:r>
      <w:r>
        <w:t xml:space="preserve"> </w:t>
      </w:r>
      <w:r>
        <w:t xml:space="preserve">, there is also a growing recognition of the need for professional development that goes beyond subject knowledge. Workshops on inclusive pedagogy mental health first aid digital citizenship are becoming essential components of teacher training programs. The secondary teacher must be a lifelong learner, adapting to new educational technologies and methodologies continuously.</w:t>
      </w:r>
    </w:p>
    <w:p>
      <w:pPr>
        <w:pStyle w:val="BodyText"/>
      </w:pPr>
      <w:r>
        <w:t xml:space="preserve">India Bangalore , schools often serve as community hubs. Teachers can lead initiatives that address local issues such as waste management traffic safety or digital equity empowering students to become active citizens from an early age.</w:t>
      </w:r>
    </w:p>
    <w:bookmarkEnd w:id="24"/>
    <w:bookmarkStart w:id="25" w:name="X88de556b29b1f536de43c5c5ab6afc485c99dc9"/>
    <w:p>
      <w:pPr>
        <w:pStyle w:val="Heading2"/>
      </w:pPr>
      <w:r>
        <w:t xml:space="preserve">Conclusion: Reimagining the Secondary Teacher</w:t>
      </w:r>
    </w:p>
    <w:p>
      <w:pPr>
        <w:pStyle w:val="FirstParagraph"/>
      </w:pPr>
      <w:r>
        <w:t xml:space="preserve">In conclusion, being a Secondary Teacher in</w:t>
      </w:r>
      <w:r>
        <w:t xml:space="preserve"> </w:t>
      </w:r>
      <w:r>
        <w:rPr>
          <w:bCs/>
          <w:b/>
        </w:rPr>
        <w:t xml:space="preserve">India Bangalore</w:t>
      </w:r>
      <w:r>
        <w:t xml:space="preserve"> </w:t>
      </w:r>
      <w:r>
        <w:t xml:space="preserve">is both a profound privilege and a demanding responsibility. It requires more than just subject expertise; it demands emotional intelligence cultural sensitivity and pedagogical innovation. The teacher is no longer just an authority figure but a facilitator of lifelong learning who guides adolescents through the turbulent waters of adolescence into adulthood.</w:t>
      </w:r>
    </w:p>
    <w:p>
      <w:pPr>
        <w:pStyle w:val="BodyText"/>
      </w:pPr>
      <w:r>
        <w:t xml:space="preserve">The future of education in</w:t>
      </w:r>
      <w:r>
        <w:t xml:space="preserve"> </w:t>
      </w:r>
      <w:r>
        <w:rPr>
          <w:bCs/>
          <w:b/>
        </w:rPr>
        <w:t xml:space="preserve">India Bangalore</w:t>
      </w:r>
      <w:r>
        <w:t xml:space="preserve"> </w:t>
      </w:r>
      <w:r>
        <w:t xml:space="preserve">depends heavily on how well we support these educators. Investing in their professional growth ensuring fair compensation and providing mental health resources will enhance the quality of secondary education. As we reflect on this role let us recognize that each Secondary Teacher is a catalyst for change shaping not only individual lives but also the collective future of one of India’s most dynamic cities.</w:t>
      </w:r>
    </w:p>
    <w:p>
      <w:pPr>
        <w:pStyle w:val="BodyText"/>
      </w:pPr>
      <w:r>
        <w:t xml:space="preserve">The journey is complex, but it is also deeply rewarding. By embracing their role as agents of transformation teachers in</w:t>
      </w:r>
      <w:r>
        <w:t xml:space="preserve"> </w:t>
      </w:r>
      <w:r>
        <w:rPr>
          <w:bCs/>
          <w:b/>
        </w:rPr>
        <w:t xml:space="preserve">India Bangalore</w:t>
      </w:r>
      <w:r>
        <w:t xml:space="preserve"> </w:t>
      </w:r>
      <w:r>
        <w:t xml:space="preserve">can inspire students to dream big act ethically and contribute meaningfully to society. This reflection serves as a call to action for policymakers educators parents and the community at large to collaborate in creating an environment where secondary teachers can thrive thereby ensuring that every student receives the quality education they deserve.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Secondary Teacher Education in India Bangalore</dc:title>
  <dc:creator/>
  <dc:language>en</dc:language>
  <cp:keywords/>
  <dcterms:created xsi:type="dcterms:W3CDTF">2026-07-29T09:54:33Z</dcterms:created>
  <dcterms:modified xsi:type="dcterms:W3CDTF">2026-07-29T09:54:33Z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