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Becoming</w:t>
      </w:r>
      <w:r>
        <w:t xml:space="preserve"> </w:t>
      </w:r>
      <w:r>
        <w:t xml:space="preserve">a</w:t>
      </w:r>
      <w:r>
        <w:t xml:space="preserve"> </w:t>
      </w:r>
      <w:r>
        <w:t xml:space="preserve">Teacher</w:t>
      </w:r>
      <w:r>
        <w:t xml:space="preserve"> </w:t>
      </w:r>
      <w:r>
        <w:t xml:space="preserve">Secondary</w:t>
      </w:r>
      <w:r>
        <w:t xml:space="preserve"> </w:t>
      </w:r>
      <w:r>
        <w:t xml:space="preserve">in</w:t>
      </w:r>
      <w:r>
        <w:t xml:space="preserve"> </w:t>
      </w:r>
      <w:r>
        <w:t xml:space="preserve">Spain</w:t>
      </w:r>
      <w:r>
        <w:t xml:space="preserve"> </w:t>
      </w:r>
      <w:r>
        <w:t xml:space="preserve">Barcelona</w:t>
      </w:r>
    </w:p>
    <w:bookmarkStart w:id="25" w:name="Xad4e56a141617f009ea1e4144c7c51f38070188"/>
    <w:p>
      <w:pPr>
        <w:pStyle w:val="Heading1"/>
      </w:pPr>
      <w:r>
        <w:t xml:space="preserve">Bridging Cultures and Curricula: A Personal Reflection on Becoming a Teacher Secondary in Spain Barcelona</w:t>
      </w:r>
    </w:p>
    <w:p>
      <w:pPr>
        <w:pStyle w:val="FirstParagraph"/>
      </w:pPr>
      <w:r>
        <w:t xml:space="preserve">The decision to pursue a career as a</w:t>
      </w:r>
      <w:r>
        <w:t xml:space="preserve"> </w:t>
      </w:r>
      <w:r>
        <w:rPr>
          <w:bCs/>
          <w:b/>
        </w:rPr>
        <w:t xml:space="preserve">Teacher Secondary</w:t>
      </w:r>
      <w:r>
        <w:t xml:space="preserve"> </w:t>
      </w:r>
      <w:r>
        <w:t xml:space="preserve">is rarely made lightly; it is a vocation that demands resilience, adaptability, and an unwavering commitment to the intellectual and emotional growth of adolescents. However, placing this ambition within the specific geographical and cultural context of</w:t>
      </w:r>
      <w:r>
        <w:t xml:space="preserve"> </w:t>
      </w:r>
      <w:r>
        <w:rPr>
          <w:bCs/>
          <w:b/>
        </w:rPr>
        <w:t xml:space="preserve">Spain Barcelona</w:t>
      </w:r>
      <w:r>
        <w:t xml:space="preserve"> </w:t>
      </w:r>
      <w:r>
        <w:t xml:space="preserve">adds layers of complexity, excitement, and profound responsibility. As I reflect on my journey toward becoming an educator in one of Europe’s most vibrant cosmopolitan hubs, I am struck by the intersection of traditional pedagogical values with a dynamic, multicultural reality. This reflection explores the nuances of teaching in this unique environment, examining the challenges and opportunities inherent in shaping young minds within the educational framework of</w:t>
      </w:r>
      <w:r>
        <w:t xml:space="preserve"> </w:t>
      </w:r>
      <w:r>
        <w:rPr>
          <w:bCs/>
          <w:b/>
        </w:rPr>
        <w:t xml:space="preserve">Spain Barcelona</w:t>
      </w:r>
      <w:r>
        <w:t xml:space="preserve">.</w:t>
      </w:r>
    </w:p>
    <w:bookmarkStart w:id="20" w:name="X324b0b83f5a98916a2ccb1e6d691a12324c2a8d"/>
    <w:p>
      <w:pPr>
        <w:pStyle w:val="Heading2"/>
      </w:pPr>
      <w:r>
        <w:t xml:space="preserve">The Contextual Landscape: Education in Spain</w:t>
      </w:r>
    </w:p>
    <w:p>
      <w:pPr>
        <w:pStyle w:val="FirstParagraph"/>
      </w:pPr>
      <w:r>
        <w:t xml:space="preserve">To understand the role of a</w:t>
      </w:r>
      <w:r>
        <w:t xml:space="preserve"> </w:t>
      </w:r>
      <w:r>
        <w:rPr>
          <w:bCs/>
          <w:b/>
        </w:rPr>
        <w:t xml:space="preserve">Teacher Secondary</w:t>
      </w:r>
      <w:r>
        <w:t xml:space="preserve">, one must first appreciate the structural and cultural landscape of education in Spain. The Spanish secondary education system, known as *Educación Secundaria Obligatoria* (ESO) and *Bachillerato*, serves students during pivotal developmental years. Unlike some other educational systems, the Spanish approach places a significant emphasis on critical thinking, debate, and social cohesion. However it is also navigating a period of modernization through recent legislative changes aimed at reducing rote learning and fostering more inclusive practices.</w:t>
      </w:r>
    </w:p>
    <w:p>
      <w:pPr>
        <w:pStyle w:val="BodyText"/>
      </w:pPr>
      <w:r>
        <w:t xml:space="preserve">As an aspiring educator in this system, I recognize that my role extends far beyond the transmission of academic content. In Spain, teachers are viewed as cultural mediators and social anchors. The classroom is not merely a space for memorization but a forum for democratic participation and civic engagement. This expectation requires me to develop skills in conflict resolution, emotional intelligence, and inclusive pedagogy from the very outset of my career.</w:t>
      </w:r>
    </w:p>
    <w:bookmarkEnd w:id="20"/>
    <w:bookmarkStart w:id="21" w:name="X859a9bcf5880d79865bacd71c182d49e947b4f6"/>
    <w:p>
      <w:pPr>
        <w:pStyle w:val="Heading2"/>
      </w:pPr>
      <w:r>
        <w:t xml:space="preserve">The Barcelona Factor: Multiculturalism as Pedagogy</w:t>
      </w:r>
    </w:p>
    <w:p>
      <w:pPr>
        <w:pStyle w:val="FirstParagraph"/>
      </w:pPr>
      <w:r>
        <w:t xml:space="preserve">If the Spanish educational framework provides the structure, then</w:t>
      </w:r>
      <w:r>
        <w:t xml:space="preserve"> </w:t>
      </w:r>
      <w:r>
        <w:rPr>
          <w:bCs/>
          <w:b/>
        </w:rPr>
        <w:t xml:space="preserve">Spain Barcelona</w:t>
      </w:r>
      <w:r>
        <w:t xml:space="preserve"> </w:t>
      </w:r>
      <w:r>
        <w:t xml:space="preserve">provides the soul. Barcelona is a city renowned for its artistic heritage, architectural marvels, and profound history of political activism. But perhaps most importantly for an educator, it is a melting pot of cultures. The student body in any given secondary school in this metropolitan area is likely to reflect a diverse tapestry of backgrounds: students from across Spain, immigrants from Latin America who share linguistic ties yet bring distinct cultural nuances, and families from North Africa and Asia.</w:t>
      </w:r>
    </w:p>
    <w:p>
      <w:pPr>
        <w:pStyle w:val="BodyText"/>
      </w:pPr>
      <w:r>
        <w:t xml:space="preserve">This diversity presents both a challenge and an immense opportunity for a</w:t>
      </w:r>
      <w:r>
        <w:t xml:space="preserve"> </w:t>
      </w:r>
      <w:r>
        <w:rPr>
          <w:bCs/>
          <w:b/>
        </w:rPr>
        <w:t xml:space="preserve">Teacher Secondary</w:t>
      </w:r>
      <w:r>
        <w:t xml:space="preserve">. In my classroom, I will not just be teaching history or science; I will be teaching students how to navigate identity in a globalized world. The linguistic dynamics are particularly intriguing. While Catalan is co-official and deeply embedded in the regional curriculum, Spanish (Castilian) remains widely spoken at home for many, and English is increasingly important for global connectivity. As a teacher, I must be sensitive to these linguistic hierarchies, ensuring that language does not become a barrier to learning but rather a bridge. I reflect on how my own background might influence my perception of these languages and commit to adopting an asset-based approach where every dialect and tongue is valued as part of the student’s intellectual capital.</w:t>
      </w:r>
    </w:p>
    <w:bookmarkEnd w:id="21"/>
    <w:bookmarkStart w:id="22" w:name="challenges-of-adaptation-and-integration"/>
    <w:p>
      <w:pPr>
        <w:pStyle w:val="Heading2"/>
      </w:pPr>
      <w:r>
        <w:t xml:space="preserve">Challenges of Adaptation and Integration</w:t>
      </w:r>
    </w:p>
    <w:p>
      <w:pPr>
        <w:pStyle w:val="FirstParagraph"/>
      </w:pPr>
      <w:r>
        <w:t xml:space="preserve">Becoming a</w:t>
      </w:r>
      <w:r>
        <w:t xml:space="preserve"> </w:t>
      </w:r>
      <w:r>
        <w:rPr>
          <w:bCs/>
          <w:b/>
        </w:rPr>
        <w:t xml:space="preserve">Teacher Secondary</w:t>
      </w:r>
      <w:r>
        <w:t xml:space="preserve"> </w:t>
      </w:r>
      <w:r>
        <w:t xml:space="preserve">in this region also requires navigating the bureaucratic and social integration processes specific to Catalonia. Understanding the local curriculum standards, which are set by the Generalitat de Catalunya while adhering to national guidelines, is essential. There is a strong emphasis on regional identity and values such as equality and sustainability. For an outsider or someone new to the area, this can initially seem daunting.</w:t>
      </w:r>
    </w:p>
    <w:p>
      <w:pPr>
        <w:pStyle w:val="BodyText"/>
      </w:pPr>
      <w:r>
        <w:t xml:space="preserve">I recognize that cultural humility is key. I must actively seek to understand the local social dynamics, the importance of community (*barri*) life in Barcelona, and how socioeconomic disparities affect student performance. The city has areas of significant wealth juxtaposed with neighborhoods facing economic hardship. A responsible educator cannot ignore these realities. My reflection leads me to conclude that effective teaching in</w:t>
      </w:r>
      <w:r>
        <w:t xml:space="preserve"> </w:t>
      </w:r>
      <w:r>
        <w:rPr>
          <w:bCs/>
          <w:b/>
        </w:rPr>
        <w:t xml:space="preserve">Spain Barcelona</w:t>
      </w:r>
      <w:r>
        <w:t xml:space="preserve"> </w:t>
      </w:r>
      <w:r>
        <w:t xml:space="preserve">requires a commitment to social justice within the classroom. This means differentiating instruction not just by ability, but by cultural responsiveness and awareness of the external pressures students face.</w:t>
      </w:r>
    </w:p>
    <w:bookmarkEnd w:id="22"/>
    <w:bookmarkStart w:id="23" w:name="X3d510820e88a4687f680323e17d923654dbddff"/>
    <w:p>
      <w:pPr>
        <w:pStyle w:val="Heading2"/>
      </w:pPr>
      <w:r>
        <w:t xml:space="preserve">The Professional Identity: Lifelong Learning</w:t>
      </w:r>
    </w:p>
    <w:p>
      <w:pPr>
        <w:pStyle w:val="FirstParagraph"/>
      </w:pPr>
      <w:r>
        <w:t xml:space="preserve">The title of</w:t>
      </w:r>
      <w:r>
        <w:t xml:space="preserve"> </w:t>
      </w:r>
      <w:r>
        <w:rPr>
          <w:bCs/>
          <w:b/>
        </w:rPr>
        <w:t xml:space="preserve">Teacher Secondary</w:t>
      </w:r>
      <w:r>
        <w:t xml:space="preserve"> </w:t>
      </w:r>
      <w:r>
        <w:t xml:space="preserve">is not a static achievement but a continuous process of becoming. In the fast-paced environment of Barcelona, where innovation in arts, technology, and urban planning is constant, educators must model lifelong learning. I am committed to professional development that goes beyond standard certification. This includes engaging with local educational networks, participating in workshops on inclusive education (*educació inclusiva*), and collaborating with colleagues who have deep roots in the community.</w:t>
      </w:r>
    </w:p>
    <w:p>
      <w:pPr>
        <w:pStyle w:val="BodyText"/>
      </w:pPr>
      <w:r>
        <w:t xml:space="preserve">Furthermore, the emotional labor of teaching adolescents cannot be overstated. In a city that values passion and expression (*passió*), students often look to their teachers for validation of their identities. I aspire to create a classroom climate that is rigorous yet compassionate, where mistakes are viewed as learning opportunities rather than failures. This requires me to manage my own emotional well-being and seek support systems within the school structure.</w:t>
      </w:r>
    </w:p>
    <w:bookmarkEnd w:id="23"/>
    <w:bookmarkStart w:id="24" w:name="conclusion-a-vision-for-the-future"/>
    <w:p>
      <w:pPr>
        <w:pStyle w:val="Heading2"/>
      </w:pPr>
      <w:r>
        <w:t xml:space="preserve">Conclusion: A Vision for the Future</w:t>
      </w:r>
    </w:p>
    <w:p>
      <w:pPr>
        <w:pStyle w:val="FirstParagraph"/>
      </w:pPr>
      <w:r>
        <w:t xml:space="preserve">In conclusion, my journey toward becoming a</w:t>
      </w:r>
      <w:r>
        <w:t xml:space="preserve"> </w:t>
      </w:r>
      <w:r>
        <w:rPr>
          <w:bCs/>
          <w:b/>
        </w:rPr>
        <w:t xml:space="preserve">Teacher Secondary</w:t>
      </w:r>
      <w:r>
        <w:t xml:space="preserve"> </w:t>
      </w:r>
      <w:r>
        <w:t xml:space="preserve">in</w:t>
      </w:r>
      <w:r>
        <w:t xml:space="preserve"> </w:t>
      </w:r>
      <w:r>
        <w:rPr>
          <w:bCs/>
          <w:b/>
        </w:rPr>
        <w:t xml:space="preserve">Spain Barcelona</w:t>
      </w:r>
      <w:r>
        <w:t xml:space="preserve">, is one of anticipation and profound respect for the craft. It is an opportunity to contribute to a society that values both its Mediterranean heritage and its future-oriented vision. The classroom will be my laboratory for exploring democracy, diversity, and discovery. I am aware that the path ahead involves navigating complex linguistic policies, diverse cultural expectations, and varying student needs.</w:t>
      </w:r>
    </w:p>
    <w:p>
      <w:pPr>
        <w:pStyle w:val="BodyText"/>
      </w:pPr>
      <w:r>
        <w:t xml:space="preserve">However, these challenges are precisely what make this role so rewarding. To teach in Barcelona is to teach at the intersection of history and modernity. It is to work with young people who are not only students but also citizens of a global city. As I step into this profession, I carry with me a commitment to empathy, cultural competence, and academic excellence. I aim not just to fill minds with knowledge, but to inspire young individuals in</w:t>
      </w:r>
      <w:r>
        <w:t xml:space="preserve"> </w:t>
      </w:r>
      <w:r>
        <w:rPr>
          <w:bCs/>
          <w:b/>
        </w:rPr>
        <w:t xml:space="preserve">Spain Barcelona</w:t>
      </w:r>
      <w:r>
        <w:t xml:space="preserve"> </w:t>
      </w:r>
      <w:r>
        <w:t xml:space="preserve">to become critical thinkers and compassionate global citizens. This reflection is merely the beginning of that journey; the true work lies in the daily interactions, the lesson plans crafted with care, and the relationships built with students who look to their teachers for guidance in a rapidly changing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Becoming a Teacher Secondary in Spain Barcelona</dc:title>
  <dc:creator/>
  <dc:language>en</dc:language>
  <cp:keywords/>
  <dcterms:created xsi:type="dcterms:W3CDTF">2026-07-29T11:17:33Z</dcterms:created>
  <dcterms:modified xsi:type="dcterms:W3CDTF">2026-07-29T11:17:33Z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