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Secondary</w:t>
      </w:r>
      <w:r>
        <w:t xml:space="preserve"> </w:t>
      </w:r>
      <w:r>
        <w:t xml:space="preserve">Education</w:t>
      </w:r>
      <w:r>
        <w:t xml:space="preserve"> </w:t>
      </w:r>
      <w:r>
        <w:t xml:space="preserve">within</w:t>
      </w:r>
      <w:r>
        <w:t xml:space="preserve"> </w:t>
      </w:r>
      <w:r>
        <w:t xml:space="preserve">the</w:t>
      </w:r>
      <w:r>
        <w:t xml:space="preserve"> </w:t>
      </w:r>
      <w:r>
        <w:t xml:space="preserve">United</w:t>
      </w:r>
      <w:r>
        <w:t xml:space="preserve"> </w:t>
      </w:r>
      <w:r>
        <w:t xml:space="preserve">States,</w:t>
      </w:r>
      <w:r>
        <w:t xml:space="preserve"> </w:t>
      </w:r>
      <w:r>
        <w:t xml:space="preserve">Houston</w:t>
      </w:r>
    </w:p>
    <w:bookmarkStart w:id="25" w:name="X9bbb4c995b56a15f24893444c893214bc9d0690"/>
    <w:p>
      <w:pPr>
        <w:pStyle w:val="Heading1"/>
      </w:pPr>
      <w:r>
        <w:t xml:space="preserve">Reflection Paper: The Art and Science of Being a Teacher Secondary</w:t>
      </w:r>
    </w:p>
    <w:bookmarkStart w:id="20" w:name="in-the-context-of-united-states-houston"/>
    <w:p>
      <w:pPr>
        <w:pStyle w:val="Heading3"/>
      </w:pPr>
      <w:r>
        <w:t xml:space="preserve">In the Context of United States Houston</w:t>
      </w:r>
    </w:p>
    <w:p>
      <w:pPr>
        <w:pStyle w:val="FirstParagraph"/>
      </w:pPr>
      <w:r>
        <w:br/>
      </w:r>
    </w:p>
    <w:p>
      <w:pPr>
        <w:pStyle w:val="BodyText"/>
      </w:pPr>
      <w:r>
        <w:t xml:space="preserve">The decision to pursue a career as a Teacher Secondary is not merely an occupational choice; it is a commitment to shaping the intellectual and moral fabric of future generations. However, this responsibility takes on unique dimensions when practiced within specific geographic and cultural contexts. In the bustling, diverse, and rapidly evolving landscape of United States Houston, Texas, the role of a secondary educator becomes even more complex and profound. This reflection paper explores my pedagogical philosophy, personal growth strategies in response to diverse student needs that are essential for success as a Teacher Secondary in one of America’s most multicultural cities.</w:t>
      </w:r>
    </w:p>
    <w:bookmarkEnd w:id="20"/>
    <w:bookmarkStart w:id="21" w:name="X61a0867e85c278e51097d7fae950b5bfb7f5ff4"/>
    <w:p>
      <w:pPr>
        <w:pStyle w:val="Heading2"/>
      </w:pPr>
      <w:r>
        <w:t xml:space="preserve">The Contextual Landscape: Educating in United States Houston</w:t>
      </w:r>
    </w:p>
    <w:p>
      <w:pPr>
        <w:pStyle w:val="FirstParagraph"/>
      </w:pPr>
      <w:r>
        <w:br/>
      </w:r>
    </w:p>
    <w:p>
      <w:pPr>
        <w:pStyle w:val="BodyText"/>
      </w:pPr>
      <w:r>
        <w:t xml:space="preserve">Houston is often described as a "city of neighborhoods," but it is also, perhaps more accurately, a city of worlds. It serves as the cultural capital of Texas and ranks among the most diverse metropolitan areas in the entire United States. For any aspiring Teacher Secondary entering this environment, understanding the sociological tapestry is paramount. The students in Houstonian classrooms do not just bring their backpacks; they bring their histories, languages, economic realities, and cultural expectations. As a future educator here I must recognize that "United States" identity does not erase local or international identities but rather intersects with them. This diversity is the greatest asset in our school system and one of its most significant challenges.</w:t>
      </w:r>
    </w:p>
    <w:p>
      <w:pPr>
        <w:pStyle w:val="BodyText"/>
      </w:pPr>
      <w:r>
        <w:br/>
      </w:r>
    </w:p>
    <w:p>
      <w:pPr>
        <w:pStyle w:val="BodyText"/>
      </w:pPr>
      <w:r>
        <w:t xml:space="preserve">Being a Teacher Secondary in Houston requires more than subject matter expertise. It demands cultural competence, empathy, and an adaptive teaching style that honors the lived experiences of students from immigrant families, long-standing Texan residents, and everyone in between. The urban sprawl of Houston creates distinct communities with varying resources and challenges. Understanding these disparities is crucial for a Teacher Secondary who aims to provide equitable education. We are not just teaching math or literature; we are navigating the socioeconomic realities that affect student attendance, mental health, and academic readiness.</w:t>
      </w:r>
    </w:p>
    <w:bookmarkEnd w:id="21"/>
    <w:bookmarkStart w:id="22" w:name="X0a224acc04afcd2d6b7e54a559fef9392c4212c"/>
    <w:p>
      <w:pPr>
        <w:pStyle w:val="Heading2"/>
      </w:pPr>
      <w:r>
        <w:t xml:space="preserve">The Core Identity: What It Means to Be a Teacher Secondary</w:t>
      </w:r>
    </w:p>
    <w:p>
      <w:pPr>
        <w:pStyle w:val="FirstParagraph"/>
      </w:pPr>
      <w:r>
        <w:br/>
      </w:r>
    </w:p>
    <w:p>
      <w:pPr>
        <w:pStyle w:val="BodyText"/>
      </w:pPr>
      <w:r>
        <w:t xml:space="preserve">The term "Teacher Secondary" distinguishes our role from elementary educators. We work with adolescents who are in a critical stage of cognitive and social development. These students are questioning authority, forming their own worldviews, and preparing for the rigors of higher education or the workforce. Therefore, my approach to teaching must balance rigor with relationship-building. As a Teacher Secondary I find that establishing trust is the prerequisite for learning. Without rapport, content delivery often falls flat because teenagers are adept at detecting inauthenticity.</w:t>
      </w:r>
    </w:p>
    <w:p>
      <w:pPr>
        <w:pStyle w:val="BodyText"/>
      </w:pPr>
      <w:r>
        <w:br/>
      </w:r>
    </w:p>
    <w:p>
      <w:pPr>
        <w:pStyle w:val="BodyText"/>
      </w:pPr>
      <w:r>
        <w:t xml:space="preserve">Furthermore the role of a Teacher Secondary involves helping students navigate identity formation. In Houston’s vibrant social ecosystem peer pressure and social media influence are powerful forces. My classroom must serve as a safe harbor where critical thinking is encouraged over conformity. I aim to foster an environment where students feel safe to ask difficult questions, challenge assumptions, and explore their own potential without fear of judgment. This requires patience and resilience—traits that every dedicated Teacher Secondary must cultivate.</w:t>
      </w:r>
    </w:p>
    <w:p>
      <w:pPr>
        <w:pStyle w:val="BodyText"/>
      </w:pPr>
      <w:r>
        <w:br/>
      </w:r>
    </w:p>
    <w:p>
      <w:pPr>
        <w:pStyle w:val="BodyText"/>
      </w:pPr>
      <w:r>
        <w:t xml:space="preserve">Additionally the academic demands placed on secondary students in Texas are high. The state’s standardized testing frameworks require teachers to be data-driven yet human-centric. Striking this balance is one of the most difficult aspects of being a Teacher Secondary I must prepare my students for high-stakes exams while ensuring they develop lifelong love for learning, not just test-taking skills. This duality requires innovative lesson planning that connects abstract concepts to real-world applications relevant to Houstonian life—for instance, using local environmental issues like flood management or energy sector dynamics as case studies in science and civics classes.</w:t>
      </w:r>
    </w:p>
    <w:bookmarkEnd w:id="22"/>
    <w:bookmarkStart w:id="23" w:name="Xbe6d397c4a1dbe3d8217831abca8f217f9684df"/>
    <w:p>
      <w:pPr>
        <w:pStyle w:val="Heading2"/>
      </w:pPr>
      <w:r>
        <w:t xml:space="preserve">Pedagogical Strategies and Professional Growth</w:t>
      </w:r>
    </w:p>
    <w:p>
      <w:pPr>
        <w:pStyle w:val="FirstParagraph"/>
      </w:pPr>
      <w:r>
        <w:br/>
      </w:r>
    </w:p>
    <w:p>
      <w:pPr>
        <w:pStyle w:val="BodyText"/>
      </w:pPr>
      <w:r>
        <w:t xml:space="preserve">To effectively serve as a Teacher Secondary in this dynamic region I must adopt inclusive pedagogical strategies. Differentiated instruction is not just a buzzword; it is a necessity in a classroom that may contain students who are English Language Learners, gifted students, and those with individualized education programs (IEPs). As a Teacher Secondary I am committed to scaffolding lessons so that all learners can access the curriculum at their level. This might involve providing bilingual resources for ESL learners or offering project-based learning opportunities for kinesthetic learners.</w:t>
      </w:r>
    </w:p>
    <w:p>
      <w:pPr>
        <w:pStyle w:val="BodyText"/>
      </w:pPr>
      <w:r>
        <w:br/>
      </w:r>
    </w:p>
    <w:p>
      <w:pPr>
        <w:pStyle w:val="BodyText"/>
      </w:pPr>
      <w:r>
        <w:t xml:space="preserve">Technology integration is another cornerstone of modern secondary education. In a tech-forward city like Houston, leveraging digital tools to enhance engagement is expected. However I recognize that technology should augment, not replace, human interaction. As a Teacher Secondary I plan to use blended learning models that allow for personalized pacing while maintaining the collaborative spirit of face-to-face instruction.</w:t>
      </w:r>
    </w:p>
    <w:p>
      <w:pPr>
        <w:pStyle w:val="BodyText"/>
      </w:pPr>
      <w:r>
        <w:br/>
      </w:r>
    </w:p>
    <w:p>
      <w:pPr>
        <w:pStyle w:val="BodyText"/>
      </w:pPr>
      <w:r>
        <w:t xml:space="preserve">Continuous professional development is also vital. The landscape of education in the United States is constantly shifting due to policy changes, technological advancements, and evolving social justice movements. As a Teacher Secondary I must remain a lifelong learner, attending workshops, collaborating with colleagues in professional learning communities (PLCs), and seeking feedback on my practice. In Houston’s competitive educational environment standing still means falling behind.</w:t>
      </w:r>
    </w:p>
    <w:bookmarkEnd w:id="23"/>
    <w:bookmarkStart w:id="24" w:name="X388033d3616b50c14551d8e084ed0fdd05c237c"/>
    <w:p>
      <w:pPr>
        <w:pStyle w:val="Heading2"/>
      </w:pPr>
      <w:r>
        <w:t xml:space="preserve">Conclusion: A Commitment to Community and Excellence</w:t>
      </w:r>
    </w:p>
    <w:p>
      <w:pPr>
        <w:pStyle w:val="FirstParagraph"/>
      </w:pPr>
      <w:r>
        <w:br/>
      </w:r>
    </w:p>
    <w:p>
      <w:pPr>
        <w:pStyle w:val="BodyText"/>
      </w:pPr>
      <w:r>
        <w:t xml:space="preserve">In conclusion, preparing to become a Teacher Secondary in United States Houston is an endeavor filled with both profound responsibility and immense opportunity. The diversity of the student population offers rich learning experiences that cannot be found elsewhere in the country. It challenges me to expand my worldview and refine my teaching methods constantly.</w:t>
      </w:r>
    </w:p>
    <w:p>
      <w:pPr>
        <w:pStyle w:val="BodyText"/>
      </w:pPr>
      <w:r>
        <w:br/>
      </w:r>
    </w:p>
    <w:p>
      <w:pPr>
        <w:pStyle w:val="BodyText"/>
      </w:pPr>
      <w:r>
        <w:t xml:space="preserve">I recognize that being a Teacher Secondary is about more than delivering content; it is about mentoring, advocating, and inspiring. It requires a deep understanding of the local context of Houston—its history as an energy hub, its cultural melting pot status, and its future aspirations. By embracing these challenges with humility and determination I hope to make a meaningful impact on the lives of my students.</w:t>
      </w:r>
    </w:p>
    <w:p>
      <w:pPr>
        <w:pStyle w:val="BodyText"/>
      </w:pPr>
      <w:r>
        <w:br/>
      </w:r>
    </w:p>
    <w:p>
      <w:pPr>
        <w:pStyle w:val="BodyText"/>
      </w:pPr>
      <w:r>
        <w:t xml:space="preserve">Ultimately my goal is to empower each student to see themselves as capable thinkers and active citizens. Whether a student plans to attend college, join the military, or enter the workforce directly after graduation they will benefit from an education that respects their background while challenging them to reach for excellence. As I embark on this journey as a Teacher Secondary in Houston I carry with me the hope that my classroom can be a place of transformation—where differences are celebrated, curiosity is ignited, and potential is unlocked. This reflection serves not just as an academic exercise but as a pledge to uphold the highest standards of professionalism and care in my future practice.</w:t>
      </w:r>
    </w:p>
    <w:p>
      <w:pPr>
        <w:pStyle w:val="BodyText"/>
      </w:pPr>
      <w:r>
        <w:br/>
      </w:r>
    </w:p>
    <w:p>
      <w:pPr>
        <w:pStyle w:val="BodyText"/>
      </w:pPr>
      <w:r>
        <w:rPr>
          <w:bCs/>
          <w:b/>
        </w:rPr>
        <w:t xml:space="preserve">Submitted by:</w:t>
      </w:r>
    </w:p>
    <w:p>
      <w:pPr>
        <w:pStyle w:val="BodyText"/>
      </w:pPr>
      <w:r>
        <w:t xml:space="preserve">[Your Name]</w:t>
      </w:r>
    </w:p>
    <w:p>
      <w:pPr>
        <w:pStyle w:val="BodyText"/>
      </w:pPr>
      <w:r>
        <w:t xml:space="preserve">Date: October 26, 2023</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Secondary Education within the United States, Houston</dc:title>
  <dc:creator/>
  <dc:language>en</dc:language>
  <cp:keywords/>
  <dcterms:created xsi:type="dcterms:W3CDTF">2026-07-29T20:12:27Z</dcterms:created>
  <dcterms:modified xsi:type="dcterms:W3CDTF">2026-07-29T20:12:27Z</dcterms:modified>
</cp:coreProperties>
</file>

<file path=docProps/custom.xml><?xml version="1.0" encoding="utf-8"?>
<Properties xmlns="http://schemas.openxmlformats.org/officeDocument/2006/custom-properties" xmlns:vt="http://schemas.openxmlformats.org/officeDocument/2006/docPropsVTypes"/>
</file>