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Secondary</w:t>
      </w:r>
      <w:r>
        <w:t xml:space="preserve"> </w:t>
      </w:r>
      <w:r>
        <w:t xml:space="preserve">Education</w:t>
      </w:r>
      <w:r>
        <w:t xml:space="preserve"> </w:t>
      </w:r>
      <w:r>
        <w:t xml:space="preserve">in</w:t>
      </w:r>
      <w:r>
        <w:t xml:space="preserve"> </w:t>
      </w:r>
      <w:r>
        <w:t xml:space="preserve">San</w:t>
      </w:r>
      <w:r>
        <w:t xml:space="preserve"> </w:t>
      </w:r>
      <w:r>
        <w:t xml:space="preserve">Francisco</w:t>
      </w:r>
    </w:p>
    <w:bookmarkStart w:id="20" w:name="Xbf006d60a98b99a00ebcef04b601d038ca09191"/>
    <w:p>
      <w:pPr>
        <w:pStyle w:val="Heading1"/>
      </w:pPr>
      <w:r>
        <w:t xml:space="preserve">Bridging the Divide and Nurturing Potential</w:t>
      </w:r>
      <w:r>
        <w:br/>
      </w:r>
      <w:r>
        <w:t xml:space="preserve">A Reflection on Being a Teacher Secondary in United States San Francisco</w:t>
      </w:r>
    </w:p>
    <w:p>
      <w:pPr>
        <w:pStyle w:val="FirstParagraph"/>
      </w:pPr>
      <w:r>
        <w:t xml:space="preserve">Introduction</w:t>
      </w:r>
    </w:p>
    <w:p>
      <w:pPr>
        <w:pStyle w:val="BodyText"/>
      </w:pPr>
      <w:r>
        <w:br/>
      </w:r>
      <w:r>
        <w:br/>
      </w:r>
      <w:r>
        <w:t xml:space="preserve">The landscape of education is not merely a collection of classrooms, textbooks, and standardized tests; it is a living, breathing ecosystem shaped by culture, geography, and socio-economic dynamics. For any educator seeking to make a meaningful impact within the United States San Francisco educational framework. this realization is both daunting and exhilarating. As I reflect on my journey as a</w:t>
      </w:r>
      <w:r>
        <w:t xml:space="preserve"> </w:t>
      </w:r>
      <w:r>
        <w:rPr>
          <w:bCs/>
          <w:b/>
        </w:rPr>
        <w:t xml:space="preserve">Teacher Secondary</w:t>
      </w:r>
      <w:r>
        <w:t xml:space="preserve">, the unique vibrancy of San Francisco serves not just as a backdrop, but as an active participant in shaping pedagogical approaches, student interactions, and personal growth. The city’s reputation for innovation, diversity, and progressive ideals sets a high bar for educators who dare to teach adolescents in such an environment.</w:t>
      </w:r>
      <w:r>
        <w:br/>
      </w:r>
      <w:r>
        <w:br/>
      </w:r>
      <w:r>
        <w:t xml:space="preserve">In this reflection paper I will explore the multifaceted experience of teaching secondary education within one of America's most dynamic cities. From navigating cultural complexities to addressing systemic inequities. San Francisco provides a microcosm that challenges traditional educational models while offering unprecedented opportunities for transformative learning experiences.</w:t>
      </w:r>
      <w:r>
        <w:br/>
      </w:r>
    </w:p>
    <w:p>
      <w:pPr>
        <w:pStyle w:val="BodyText"/>
      </w:pPr>
      <w:r>
        <w:t xml:space="preserve">The Cultural Mosaic: Embracing Diversity</w:t>
      </w:r>
    </w:p>
    <w:p>
      <w:pPr>
        <w:pStyle w:val="BodyText"/>
      </w:pPr>
      <w:r>
        <w:t xml:space="preserve">San Francisco is often described as a melting pot of cultures, yet this metaphor barely scratches the surface of its true complexity. The city boasts some of the highest levels of ethnic and socioeconomic diversity in the nation. For a</w:t>
      </w:r>
      <w:r>
        <w:t xml:space="preserve"> </w:t>
      </w:r>
      <w:r>
        <w:rPr>
          <w:bCs/>
          <w:b/>
        </w:rPr>
        <w:t xml:space="preserve">Teacher Secondary</w:t>
      </w:r>
      <w:r>
        <w:t xml:space="preserve">, this means entering classrooms where students bring diverse linguistic backgrounds, cultural traditions, and lived experiences that shape their worldview.</w:t>
      </w:r>
      <w:r>
        <w:br/>
      </w:r>
      <w:r>
        <w:br/>
      </w:r>
      <w:r>
        <w:t xml:space="preserve">In my initial years as an educator here I quickly realized that effective teaching requires more than subject matter expertise; it demands cultural competence. Students from immigrant families may struggle with English language acquisition while simultaneously grappling with identity formation in a rapidly changing society. Others might come from affluent households where access to resources is abundant but pressure to achieve is immense. Understanding these nuances allows me to tailor lessons that resonate across different cultural contexts.</w:t>
      </w:r>
      <w:r>
        <w:br/>
      </w:r>
    </w:p>
    <w:p>
      <w:pPr>
        <w:pStyle w:val="BodyText"/>
      </w:pPr>
      <w:r>
        <w:t xml:space="preserve">Technology and Innovation: The San Francisco Advantage</w:t>
      </w:r>
    </w:p>
    <w:p>
      <w:pPr>
        <w:pStyle w:val="BodyText"/>
      </w:pPr>
      <w:r>
        <w:t xml:space="preserve">No discussion about education in San Francisco would be complete without acknowledging its deep ties to the tech industry. As a</w:t>
      </w:r>
      <w:r>
        <w:t xml:space="preserve"> </w:t>
      </w:r>
      <w:r>
        <w:rPr>
          <w:bCs/>
          <w:b/>
        </w:rPr>
        <w:t xml:space="preserve">Teacher Secondary</w:t>
      </w:r>
      <w:r>
        <w:t xml:space="preserve">, I have witnessed firsthand how technological advancements influence curriculum development, student engagement, and future career aspirations.</w:t>
      </w:r>
      <w:r>
        <w:br/>
      </w:r>
      <w:r>
        <w:br/>
      </w:r>
      <w:r>
        <w:t xml:space="preserve">While many schools in urban areas struggle with outdated materials and limited resources some institutions in San Francisco benefit from partnerships with local tech companies providing cutting-edge tools for learning. From coding boot camps to virtual reality simulations these technologies open doors previously unimaginable just a decade ago.</w:t>
      </w:r>
      <w:r>
        <w:br/>
      </w:r>
    </w:p>
    <w:p>
      <w:pPr>
        <w:pStyle w:val="BodyText"/>
      </w:pPr>
      <w:r>
        <w:t xml:space="preserve">Addressing Inequity: A Moral Imperative</w:t>
      </w:r>
    </w:p>
    <w:p>
      <w:pPr>
        <w:pStyle w:val="BodyText"/>
      </w:pPr>
      <w:r>
        <w:t xml:space="preserve">Despite its reputation as a progressive hub San Francisco faces significant challenges related to housing affordability homelessness and educational inequality. These issues do not exist outside the school walls; they spill into hallways locker rooms and even into lesson plans.</w:t>
      </w:r>
      <w:r>
        <w:br/>
      </w:r>
      <w:r>
        <w:br/>
      </w:r>
      <w:r>
        <w:t xml:space="preserve">As a</w:t>
      </w:r>
      <w:r>
        <w:t xml:space="preserve"> </w:t>
      </w:r>
      <w:r>
        <w:rPr>
          <w:bCs/>
          <w:b/>
        </w:rPr>
        <w:t xml:space="preserve">Teacher Secondary</w:t>
      </w:r>
      <w:r>
        <w:t xml:space="preserve">, I have come to understand that addressing equity is not optional—it is essential. This means creating inclusive environments where every student feels seen valued and empowered regardless of background. It also involves advocating for policy changes that support marginalized communities ensuring equitable access to quality education.</w:t>
      </w:r>
      <w:r>
        <w:br/>
      </w:r>
    </w:p>
    <w:p>
      <w:pPr>
        <w:pStyle w:val="BodyText"/>
      </w:pPr>
      <w:r>
        <w:t xml:space="preserve">Personal Growth: Lessons Learned Along the Way</w:t>
      </w:r>
    </w:p>
    <w:p>
      <w:pPr>
        <w:pStyle w:val="BodyText"/>
      </w:pPr>
      <w:r>
        <w:t xml:space="preserve">Teaching in San Francisco has been a journey of continuous self-discovery. There have been moments when I doubted my ability to meet all needs yet there have also been triumphs that reaffirmed why I chose this profession.</w:t>
      </w:r>
      <w:r>
        <w:br/>
      </w:r>
    </w:p>
    <w:p>
      <w:pPr>
        <w:pStyle w:val="BodyText"/>
      </w:pPr>
      <w:r>
        <w:t xml:space="preserve">Conclusion: A Call to Action for Future Educators</w:t>
      </w:r>
    </w:p>
    <w:p>
      <w:pPr>
        <w:pStyle w:val="BodyText"/>
      </w:pPr>
      <w:r>
        <w:t xml:space="preserve">In conclusion being a</w:t>
      </w:r>
      <w:r>
        <w:t xml:space="preserve"> </w:t>
      </w:r>
      <w:r>
        <w:rPr>
          <w:bCs/>
          <w:b/>
        </w:rPr>
        <w:t xml:space="preserve">Teacher Secondary</w:t>
      </w:r>
      <w:r>
        <w:t xml:space="preserve"> </w:t>
      </w:r>
      <w:r>
        <w:t xml:space="preserve">in</w:t>
      </w:r>
      <w:r>
        <w:t xml:space="preserve"> </w:t>
      </w:r>
      <w:r>
        <w:rPr>
          <w:bCs/>
          <w:b/>
        </w:rPr>
        <w:t xml:space="preserve">United States San Francisco</w:t>
      </w:r>
      <w:r>
        <w:t xml:space="preserve"> </w:t>
      </w:r>
      <w:r>
        <w:t xml:space="preserve">is both a privilege and responsibility. The city’s rich tapestry of culture innovation and challenge offers unparalleled opportunities for growth—for students teachers alike.</w:t>
      </w:r>
      <w:r>
        <w:br/>
      </w:r>
      <w:r>
        <w:br/>
      </w:r>
      <w:r>
        <w:t xml:space="preserve">To those considering entering this field my advice is simple: embrace uncertainty stay curious remain compassionate—and never underestimate the power of connection. Because ultimately teaching secondary education in San Francisco is about more than imparting knowledge—it’s about nurturing minds hearts and spirits capable of shaping tomorrow.</w:t>
      </w:r>
      <w:r>
        <w:br/>
      </w:r>
    </w:p>
    <w:p>
      <w:pPr>
        <w:pStyle w:val="BodyText"/>
      </w:pPr>
      <w:r>
        <w:t xml:space="preserve">References (Hypothetical)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Secondary Education in San Francisco</dc:title>
  <dc:creator/>
  <dc:language>en</dc:language>
  <cp:keywords/>
  <dcterms:created xsi:type="dcterms:W3CDTF">2026-07-29T22:09:37Z</dcterms:created>
  <dcterms:modified xsi:type="dcterms:W3CDTF">2026-07-29T22:09:37Z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