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Telecommunication</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20" w:name="X701e4ef4eb40198b8e99280a86300dd04e0e3bd"/>
    <w:p>
      <w:pPr>
        <w:pStyle w:val="Heading1"/>
      </w:pPr>
      <w:r>
        <w:t xml:space="preserve">A Journey Through Infrastructure: A Reflection on the Telecommunication Engineer in Australia, Sydney</w:t>
      </w:r>
    </w:p>
    <w:p>
      <w:pPr>
        <w:pStyle w:val="FirstParagraph"/>
      </w:pPr>
      <w:r>
        <w:t xml:space="preserve">The landscape of modern society is increasingly defined by its connectivity. In an era where information flows instantaneously and digital infrastructure underpins almost every aspect of daily life, the role of the telecommunication engineer has never been more pivotal. This</w:t>
      </w:r>
      <w:r>
        <w:t xml:space="preserve"> </w:t>
      </w:r>
      <w:r>
        <w:rPr>
          <w:bCs/>
          <w:b/>
        </w:rPr>
        <w:t xml:space="preserve">Reflection Paper</w:t>
      </w:r>
      <w:r>
        <w:t xml:space="preserve"> </w:t>
      </w:r>
      <w:r>
        <w:t xml:space="preserve">seeks to explore the multifaceted nature of this profession, specifically within the dynamic and rapidly evolving context of</w:t>
      </w:r>
      <w:r>
        <w:t xml:space="preserve"> </w:t>
      </w:r>
      <w:r>
        <w:rPr>
          <w:bCs/>
          <w:b/>
        </w:rPr>
        <w:t xml:space="preserve">Australia Sydney</w:t>
      </w:r>
      <w:r>
        <w:t xml:space="preserve">. As I delve into the responsibilities, challenges, and ethical considerations inherent to this field, it becomes clear that being a telecommunication engineer is not merely about managing wires and signals; it is about facilitating human connection, driving economic growth3,</w:t>
      </w:r>
      <w:r>
        <w:t xml:space="preserve"> </w:t>
      </w:r>
      <w:r>
        <w:rPr>
          <w:iCs/>
          <w:i/>
        </w:rPr>
        <w:t xml:space="preserve">The Evolution of Infrastructure</w:t>
      </w:r>
      <w:r>
        <w:t xml:space="preserve"> </w:t>
      </w:r>
      <w:r>
        <w:t xml:space="preserve">When reflecting on the profession of a **Telecommunication Engineer**, one must first appreciate the sheer scale of transformation that has occurred over the last few decades. We have moved from an age of copper wires and analog signals to an era dominated by fiber optics, 5G networks, and cloud-based infrastructure. In **Australia Sydney**, this technological leap is particularly visible. The city serves as a critical hub for international submarine cables that connect Australia to the rest of the world. As engineers in this region, we are not just local technicians; we are custodians of global data pathways.</w:t>
      </w:r>
      <w:r>
        <w:t xml:space="preserve"> </w:t>
      </w:r>
      <w:r>
        <w:t xml:space="preserve">The transition from legacy systems to modern digital networks requires a deep understanding of both hardware and software. A **Telecommunication Engineer** today must be proficient in network architecture, cybersecurity protocols, and signal processing. In the context of **Australia Sydney**, this expertise is vital for maintaining the resilience of the city’s communication grid against physical threats such as extreme weather events, which are becoming more frequent due to climate change. The reflection here is on adaptability; technology evolves so rapidly that continuous learning is not optional—it is a professional imperative.</w:t>
      </w:r>
      <w:r>
        <w:t xml:space="preserve"> </w:t>
      </w:r>
      <w:r>
        <w:rPr>
          <w:iCs/>
          <w:i/>
        </w:rPr>
        <w:t xml:space="preserve">2. The Unique Geographical and Demographic Challenges</w:t>
      </w:r>
      <w:r>
        <w:t xml:space="preserve"> </w:t>
      </w:r>
      <w:r>
        <w:t xml:space="preserve">Sydney presents a unique set of challenges for any infrastructure engineer. As one of the most densely populated urban centers in the Southern Hemisphere, the city’s topography—ranging from rocky headlands to dense urban corridors—poses significant logistical hurdles for deploying new network infrastructure. A **Telecommunication Engineer** working in this environment must balance aesthetic considerations with technical efficiency. The installation of small cells for 5G technology, for example, requires careful planning to ensure coverage without compromising the visual heritage of Sydney’s iconic landmarks.</w:t>
      </w:r>
      <w:r>
        <w:t xml:space="preserve"> </w:t>
      </w:r>
      <w:r>
        <w:t xml:space="preserve">Furthermore, the reflection extends to the digital divide. While metropolitan **Australia Sydney** enjoys high-speed connectivity, many regional areas within New South Wales and beyond still struggle with adequate access. A true commitment to this profession involves recognizing this disparity and advocating for inclusive infrastructure policies. The engineer’s role is not just to build for the easiest markets but to ensure that connectivity becomes a universal right, not a privilege reserved for the urban elite. This ethical dimension adds depth to the technical work, reminding us that our code and cables have real-world social implications.</w:t>
      </w:r>
      <w:r>
        <w:t xml:space="preserve"> </w:t>
      </w:r>
      <w:r>
        <w:rPr>
          <w:iCs/>
          <w:i/>
        </w:rPr>
        <w:t xml:space="preserve">3. Economic Impact and Innovation</w:t>
      </w:r>
      <w:r>
        <w:t xml:space="preserve"> </w:t>
      </w:r>
      <w:r>
        <w:t xml:space="preserve">The economic vitality of **Australia Sydney** is inextricably linked to its digital infrastructure. From fintech startups in the CBD to large-scale enterprises leveraging cloud computing, the reliability of telecommunication networks is a foundational pillar of the local economy. As a **Telecommunication Engineer**, there is a profound sense of responsibility in ensuring uptime and speed. A single network outage can ripple through financial markets, emergency services, and healthcare systems.</w:t>
      </w:r>
      <w:r>
        <w:t xml:space="preserve"> </w:t>
      </w:r>
      <w:r>
        <w:t xml:space="preserve">Reflecting on this impact highlights the importance of precision and redundancy in engineering design. We are not just building networks; we are building trust. In **Australia Sydney**, where competition among service providers is fierce, innovation drives market differentiation. Engineers must constantly evaluate emerging technologies such as IoT (Internet of Things), AI-driven network management, and satellite broadband integration. This continuous push for innovation ensures that the city remains competitive on a global stage, attracting investment and talent alike.</w:t>
      </w:r>
      <w:r>
        <w:t xml:space="preserve"> </w:t>
      </w:r>
      <w:r>
        <w:rPr>
          <w:iCs/>
          <w:i/>
        </w:rPr>
        <w:t xml:space="preserve">4. Collaboration and Interdisciplinary Work</w:t>
      </w:r>
      <w:r>
        <w:t xml:space="preserve"> </w:t>
      </w:r>
      <w:r>
        <w:t xml:space="preserve">No engineer works in isolation. The role of a **Telecommunication Engineer** in **Australia Sydney** is heavily collaborative. It requires constant interaction with civil engineers, urban planners, government regulators, and software developers. This interdisciplinary nature means that soft skills—communication, project management, and negotiation—are as important as technical acumen.</w:t>
      </w:r>
      <w:r>
        <w:t xml:space="preserve"> </w:t>
      </w:r>
      <w:r>
        <w:t xml:space="preserve">For instance, when deploying new infrastructure in a heritage-listed building or a protected natural area like the Royal National Park on Sydney’s outskirts, engineers must collaborate with environmentalists and historical societies. This reflection underscores the human element of engineering. It is about finding solutions that respect both technological needs and cultural or environmental values. The ability to translate complex technical constraints into understandable terms for stakeholders is crucial for successful project implementation.</w:t>
      </w:r>
      <w:r>
        <w:t xml:space="preserve"> </w:t>
      </w:r>
      <w:r>
        <w:rPr>
          <w:iCs/>
          <w:i/>
        </w:rPr>
        <w:t xml:space="preserve">5. Future Outlook and Personal Commitment</w:t>
      </w:r>
      <w:r>
        <w:t xml:space="preserve"> </w:t>
      </w:r>
      <w:r>
        <w:t xml:space="preserve">Looking toward the future, the role of the **Telecommunication Engineer** will only expand in scope and significance. As we move towards smart cities, autonomous vehicles, and expanded IoT ecosystems in **Australia Sydney**, the demand for robust, low-latency networks will skyrocket. This presents an exciting frontier for professional growth but also raises critical questions about data privacy, surveillance ethics, and energy consumption.</w:t>
      </w:r>
      <w:r>
        <w:t xml:space="preserve"> </w:t>
      </w:r>
      <w:r>
        <w:t xml:space="preserve">Personal reflection on this career path reveals a deep satisfaction derived from problem-solving and tangible impact. There is a unique joy in seeing a network go live and knowing that thousands of people are now connected faster, safer, or more efficiently because of your work. However, it also demands humility. Technology is never "finished"; it is always evolving. The engineer must remain curious, skeptical of outdated methods, and eager to embrace new paradigms.</w:t>
      </w:r>
      <w:r>
        <w:t xml:space="preserve"> </w:t>
      </w:r>
      <w:r>
        <w:t xml:space="preserve">In conclusion, being a **Telecommunication Engineer** in **Australia Sydney** is a dynamic and challenging profession that sits at the intersection of technology, society, and economy. It requires technical excellence but also ethical foresight and collaborative spirit. As we navigate the complexities of building tomorrow’s digital infrastructure today, it is essential to remember that our ultimate goal is not just connectivity for its own sake, but connectivity that empowers communities and enhances human potential. This **Reflection Paper** serves as a testament to the enduring value of this profession in shaping the future of one of the world’s most vibrant cities.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Telecommunication Engineer in Australia, Sydney</dc:title>
  <dc:creator/>
  <dc:language>en</dc:language>
  <cp:keywords/>
  <dcterms:created xsi:type="dcterms:W3CDTF">2026-07-29T14:16:13Z</dcterms:created>
  <dcterms:modified xsi:type="dcterms:W3CDTF">2026-07-29T14:16:13Z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