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6" w:name="X6d6e0ec244d0e2a38a5af46245cab0e5f488b57"/>
    <w:p>
      <w:pPr>
        <w:pStyle w:val="Heading1"/>
      </w:pPr>
      <w:r>
        <w:t xml:space="preserve">Reflection Paper on Telecommunication Engineer</w:t>
      </w:r>
    </w:p>
    <w:bookmarkStart w:id="20" w:name="Xee720e60a3bdd245002a3b2411812dff60ab931"/>
    <w:p>
      <w:pPr>
        <w:pStyle w:val="Heading3"/>
      </w:pPr>
      <w:r>
        <w:t xml:space="preserve">Contextual Focus: The Development Trajectory of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Societal Reflections on Telecommunication Engineering in an Urbanizing Metropolis</w:t>
      </w:r>
    </w:p>
    <w:p>
      <w:pPr>
        <w:pStyle w:val="BodyText"/>
      </w:pPr>
      <w:r>
        <w:t xml:space="preserve">The landscape of modern urban development is increasingly defined by the invisible threads that bind its citizens together. In the context of</w:t>
      </w:r>
      <w:r>
        <w:t xml:space="preserve"> </w:t>
      </w:r>
      <w:r>
        <w:rPr>
          <w:bCs/>
          <w:b/>
        </w:rPr>
        <w:t xml:space="preserve">Bangladesh Dhaka</w:t>
      </w:r>
      <w:r>
        <w:t xml:space="preserve">, one of the most densely populated cities in the world, these threads are not merely conveniences but lifelines. As a</w:t>
      </w:r>
      <w:r>
        <w:t xml:space="preserve"> </w:t>
      </w:r>
      <w:r>
        <w:rPr>
          <w:bCs/>
          <w:b/>
        </w:rPr>
        <w:t xml:space="preserve">Telecommunication Engineer</w:t>
      </w:r>
      <w:r>
        <w:t xml:space="preserve">, observing and participating in this digital transformation offers a profound opportunity for reflection on technology, society, infrastructure, and human connection. This paper serves as a</w:t>
      </w:r>
      <w:r>
        <w:t xml:space="preserve"> </w:t>
      </w:r>
      <w:r>
        <w:rPr>
          <w:bCs/>
          <w:b/>
        </w:rPr>
        <w:t xml:space="preserve">Reflection Paper</w:t>
      </w:r>
      <w:r>
        <w:t xml:space="preserve"> </w:t>
      </w:r>
      <w:r>
        <w:t xml:space="preserve">exploring the multifaceted role of telecommunication engineering within the specific socio-economic and geographical constraints of Dhaka.</w:t>
      </w:r>
    </w:p>
    <w:bookmarkEnd w:id="20"/>
    <w:bookmarkStart w:id="21" w:name="X391b06af0c11580b1c1a91bd1a4e884f10e79b2"/>
    <w:p>
      <w:pPr>
        <w:pStyle w:val="Heading2"/>
      </w:pPr>
      <w:r>
        <w:t xml:space="preserve">The Challenge of Density: Engineering in a Megacity</w:t>
      </w:r>
    </w:p>
    <w:p>
      <w:pPr>
        <w:pStyle w:val="FirstParagraph"/>
      </w:pPr>
      <w:r>
        <w:t xml:space="preserve">Dhaka presents a unique paradox for any engineer. It is a city teeming with potential, energy, and human capital, yet it struggles with severe spatial constraints and aging infrastructure. For the</w:t>
      </w:r>
      <w:r>
        <w:t xml:space="preserve"> </w:t>
      </w:r>
      <w:r>
        <w:rPr>
          <w:bCs/>
          <w:b/>
        </w:rPr>
        <w:t xml:space="preserve">Telecommunication Engineer</w:t>
      </w:r>
      <w:r>
        <w:t xml:space="preserve">, the primary challenge in Dhaka is not just technological innovation but spatial optimization. The narrow streets of Old Dhaka contrast sharply with the widening avenues of Gulshan and Banani, creating a heterogeneous network topology that defies standard metropolitan models.</w:t>
      </w:r>
    </w:p>
    <w:p>
      <w:pPr>
        <w:pStyle w:val="BodyText"/>
      </w:pPr>
      <w:r>
        <w:t xml:space="preserve">In reflecting on this reality, one must consider the complexity of last-mile connectivity. In many developed nations, underground cabling is often taken for granted. However, in</w:t>
      </w:r>
      <w:r>
        <w:t xml:space="preserve"> </w:t>
      </w:r>
      <w:r>
        <w:rPr>
          <w:bCs/>
          <w:b/>
        </w:rPr>
        <w:t xml:space="preserve">Bangladesh Dhaka</w:t>
      </w:r>
      <w:r>
        <w:t xml:space="preserve">, the excavation of roads for fiber optic deployment is frequently hampered by inadequate planning, waterlogging during monsoons, and political hesitation regarding road disruptions. Therefore, the</w:t>
      </w:r>
      <w:r>
        <w:t xml:space="preserve"> </w:t>
      </w:r>
      <w:r>
        <w:rPr>
          <w:bCs/>
          <w:b/>
        </w:rPr>
        <w:t xml:space="preserve">Telecommunication Engineer</w:t>
      </w:r>
      <w:r>
        <w:t xml:space="preserve"> </w:t>
      </w:r>
      <w:r>
        <w:t xml:space="preserve">in this region must be adept at alternative solutions: aerial cabling techniques that are aesthetically pleasing yet durable against weather extremes, and increasingly, the strategic deployment of 5G small cells on existing utility poles and building facades. This requires a mindset shift from purely technical problem-solving to civic negotiation and urban planning integration.</w:t>
      </w:r>
    </w:p>
    <w:bookmarkEnd w:id="21"/>
    <w:bookmarkStart w:id="22" w:name="X1e0de382cbc458e39a5935ad0aea53fe3ed025e"/>
    <w:p>
      <w:pPr>
        <w:pStyle w:val="Heading2"/>
      </w:pPr>
      <w:r>
        <w:t xml:space="preserve">Bridging the Digital Divide: Socio-Economic Implications</w:t>
      </w:r>
    </w:p>
    <w:p>
      <w:pPr>
        <w:pStyle w:val="FirstParagraph"/>
      </w:pPr>
      <w:r>
        <w:t xml:space="preserve">A critical aspect of this</w:t>
      </w:r>
      <w:r>
        <w:t xml:space="preserve"> </w:t>
      </w:r>
      <w:r>
        <w:rPr>
          <w:bCs/>
          <w:b/>
        </w:rPr>
        <w:t xml:space="preserve">Reflection Paper</w:t>
      </w:r>
      <w:r>
        <w:t xml:space="preserve"> </w:t>
      </w:r>
      <w:r>
        <w:t xml:space="preserve">concerns equity. Dhaka is a city of stark contrasts. While high-rise apartments boast gigabit internet speeds, many peri-urban areas and informal settlements within the city limits struggle with basic 3G connectivity or rely on unstable mobile data networks. The role of the</w:t>
      </w:r>
      <w:r>
        <w:t xml:space="preserve"> </w:t>
      </w:r>
      <w:r>
        <w:rPr>
          <w:bCs/>
          <w:b/>
        </w:rPr>
        <w:t xml:space="preserve">Telecommunication Engineer</w:t>
      </w:r>
      <w:r>
        <w:t xml:space="preserve">&gt; extends beyond bandwidth metrics to include social responsibility.</w:t>
      </w:r>
    </w:p>
    <w:p>
      <w:pPr>
        <w:pStyle w:val="BodyText"/>
      </w:pPr>
      <w:r>
        <w:t xml:space="preserve">I have observed that when engineers in Dhaka design networks, they often focus on high-revenue zones first. However, true development requires a universal service mindset. Reflecting on my own practice or observations within the field, it becomes evident that cost-effective technologies must be prioritized for underserved areas within</w:t>
      </w:r>
      <w:r>
        <w:t xml:space="preserve"> </w:t>
      </w:r>
      <w:r>
        <w:rPr>
          <w:bCs/>
          <w:b/>
        </w:rPr>
        <w:t xml:space="preserve">Bangladesh Dhaka</w:t>
      </w:r>
      <w:r>
        <w:t xml:space="preserve">&gt;. This might involve leveraging TV White Space technology to provide internet in dense residential clusters where traditional spectrum is congested. The engineer must ask: Does our infrastructure serve only the elite? The answer increasingly should be no. By designing robust, scalable, and affordable access networks for the lower-income demographics of Dhaka, telecommunication engineers become agents of social mobility.</w:t>
      </w:r>
    </w:p>
    <w:bookmarkEnd w:id="22"/>
    <w:bookmarkStart w:id="23" w:name="the-catalyst-for-economic-growth"/>
    <w:p>
      <w:pPr>
        <w:pStyle w:val="Heading2"/>
      </w:pPr>
      <w:r>
        <w:t xml:space="preserve">The Catalyst for Economic Growth</w:t>
      </w:r>
    </w:p>
    <w:p>
      <w:pPr>
        <w:pStyle w:val="FirstParagraph"/>
      </w:pPr>
      <w:r>
        <w:t xml:space="preserve">The narrative of Bangladesh’s economic rise is inextricably linked to its digital infrastructure. Dhaka is the hub of the country’s Ready-Made Garment (RMG) industry, fintech startups, and academic institutions. None of these sectors can thrive without reliable communication channels. The</w:t>
      </w:r>
      <w:r>
        <w:t xml:space="preserve"> </w:t>
      </w:r>
      <w:r>
        <w:rPr>
          <w:bCs/>
          <w:b/>
        </w:rPr>
        <w:t xml:space="preserve">Telecommunication Engineer</w:t>
      </w:r>
      <w:r>
        <w:t xml:space="preserve">&gt; acts as an enabler for this economic engine.</w:t>
      </w:r>
    </w:p>
    <w:p>
      <w:pPr>
        <w:pStyle w:val="BodyText"/>
      </w:pPr>
      <w:r>
        <w:t xml:space="preserve">In recent years, we have witnessed a surge in demand for cloud computing services and remote work capabilities within Dhaka’s corporate sector, accelerated by global trends and local pandemics. This shift places immense pressure on network latency and reliability. Reflecting on this transition, I recognize that the</w:t>
      </w:r>
      <w:r>
        <w:t xml:space="preserve"> </w:t>
      </w:r>
      <w:r>
        <w:rPr>
          <w:bCs/>
          <w:b/>
        </w:rPr>
        <w:t xml:space="preserve">Telecommunication Engineer</w:t>
      </w:r>
      <w:r>
        <w:t xml:space="preserve">&gt; must anticipate future demands rather than merely reacting to current ones. It is no longer sufficient to provide basic voice and data services; engineers must ensure low-latency connections for fintech transactions, stable video conferencing for global outsourcing firms, and secure IoT (Internet of Things) frameworks for smart city initiatives.</w:t>
      </w:r>
    </w:p>
    <w:p>
      <w:pPr>
        <w:pStyle w:val="BodyText"/>
      </w:pPr>
      <w:r>
        <w:t xml:space="preserve">The success of</w:t>
      </w:r>
      <w:r>
        <w:t xml:space="preserve"> </w:t>
      </w:r>
      <w:r>
        <w:rPr>
          <w:bCs/>
          <w:b/>
        </w:rPr>
        <w:t xml:space="preserve">Bangladesh Dhaka</w:t>
      </w:r>
      <w:r>
        <w:t xml:space="preserve">&gt; as a regional tech hub depends on the resilience of its backhaul networks. If the fiber optic rings connecting data centers in Uttara to mobile switching centers in Motijheel fail, the economic ripple effects are immediate. Therefore, redundancy and disaster recovery planning are not optional technicalities but fundamental business imperatives for engineers operating in this volatile yet vibrant market.</w:t>
      </w:r>
    </w:p>
    <w:bookmarkEnd w:id="23"/>
    <w:bookmarkStart w:id="24" w:name="sustainability-and-future-proofing"/>
    <w:p>
      <w:pPr>
        <w:pStyle w:val="Heading2"/>
      </w:pPr>
      <w:r>
        <w:t xml:space="preserve">Sustainability and Future-Proofing</w:t>
      </w:r>
    </w:p>
    <w:p>
      <w:pPr>
        <w:pStyle w:val="FirstParagraph"/>
      </w:pPr>
      <w:r>
        <w:t xml:space="preserve">Environmental sustainability is another crucial dimension of modern engineering. Dhaka faces significant environmental challenges, including air pollution and energy inefficiency. The telecommunication sector itself is an energy consumer due to the vast number of base stations and data centers required to cover the city’s vertical density. As a</w:t>
      </w:r>
      <w:r>
        <w:t xml:space="preserve"> </w:t>
      </w:r>
      <w:r>
        <w:rPr>
          <w:bCs/>
          <w:b/>
        </w:rPr>
        <w:t xml:space="preserve">Telecommunication Engineer</w:t>
      </w:r>
      <w:r>
        <w:t xml:space="preserve">&gt;&gt;, there is a growing responsibility to implement green technologies.</w:t>
      </w:r>
    </w:p>
    <w:p>
      <w:pPr>
        <w:pStyle w:val="BodyText"/>
      </w:pPr>
      <w:r>
        <w:t xml:space="preserve">In my reflections on best practices for Dhaka, I consider how solar-powered base stations could mitigate load-shedding issues in peripheral areas. Furthermore, the design of network equipment must account for high humidity and temperature fluctuations prevalent in</w:t>
      </w:r>
      <w:r>
        <w:t xml:space="preserve"> </w:t>
      </w:r>
      <w:r>
        <w:rPr>
          <w:bCs/>
          <w:b/>
        </w:rPr>
        <w:t xml:space="preserve">Bangladesh Dhaka</w:t>
      </w:r>
      <w:r>
        <w:t xml:space="preserve">&gt;&gt;. Engineers must specify corrosion-resistant materials and efficient cooling systems to ensure longevity. By integrating sustainability into the core design phase, we can reduce operational costs and environmental footprints simultaneously.</w:t>
      </w:r>
    </w:p>
    <w:bookmarkEnd w:id="24"/>
    <w:bookmarkStart w:id="25" w:name="X961128f6815702068cc84a8357b9ed9a339cf43"/>
    <w:p>
      <w:pPr>
        <w:pStyle w:val="Heading2"/>
      </w:pPr>
      <w:r>
        <w:t xml:space="preserve">Conclusion: A Call for Holistic Engineering</w:t>
      </w:r>
    </w:p>
    <w:p>
      <w:pPr>
        <w:pStyle w:val="FirstParagraph"/>
      </w:pPr>
      <w:r>
        <w:t xml:space="preserve">In conclusion, this</w:t>
      </w:r>
      <w:r>
        <w:t xml:space="preserve"> </w:t>
      </w:r>
      <w:r>
        <w:rPr>
          <w:bCs/>
          <w:b/>
        </w:rPr>
        <w:t xml:space="preserve">Reflection Paper</w:t>
      </w:r>
      <w:r>
        <w:t xml:space="preserve">&gt; underscores that the profession of a</w:t>
      </w:r>
      <w:r>
        <w:t xml:space="preserve"> </w:t>
      </w:r>
      <w:r>
        <w:rPr>
          <w:bCs/>
          <w:b/>
        </w:rPr>
        <w:t xml:space="preserve">Telecommunication Engineer</w:t>
      </w:r>
      <w:r>
        <w:t xml:space="preserve">&gt; in</w:t>
      </w:r>
    </w:p>
    <w:p>
      <w:pPr>
        <w:pStyle w:val="BodyText"/>
      </w:pPr>
      <w:r>
        <w:t xml:space="preserve">Bangladesh Dhaka&gt;&gt; is far more than running cables and configuring routers. It is a multidisciplinary endeavor that intersects with urban planning, social equity, economic strategy, and environmental stewardship.</w:t>
      </w:r>
    </w:p>
    <w:p>
      <w:pPr>
        <w:pStyle w:val="BodyText"/>
      </w:pPr>
      <w:r>
        <w:t xml:space="preserve">The engineer must be an empathetic observer of the city’s pulse. They must understand that in Dhaka, a dropped call can mean missed income for a vendor in Chittagong Road or a disrupted medical consultation via telehealth in Mirpur. The complexity of Dhaka demands engineers who are not only technically proficient but also culturally aware and socially conscious.</w:t>
      </w:r>
    </w:p>
    <w:p>
      <w:pPr>
        <w:pStyle w:val="BodyText"/>
      </w:pPr>
      <w:r>
        <w:t xml:space="preserve">As we look to the future, with the impending rollout of 5G and the expansion of fiber-to-the-home (FTTH) initiatives, the role of the</w:t>
      </w:r>
    </w:p>
    <w:p>
      <w:pPr>
        <w:pStyle w:val="BodyText"/>
      </w:pPr>
      <w:r>
        <w:t xml:space="preserve">Telecommunication Engineer&gt;&gt; will become even more pivotal. They will be architects of a smarter, more connected Dhaka. This reflection serves as a reminder that our technical decisions have human consequences. By embracing this holistic perspective, engineers can contribute significantly to transforming</w:t>
      </w:r>
    </w:p>
    <w:p>
      <w:pPr>
        <w:pStyle w:val="BodyText"/>
      </w:pPr>
      <w:r>
        <w:t xml:space="preserve">Bangladesh Dhaka&gt;&gt; from a congested metropolis into a resilient, smart city where technology serves all citizens equitably and efficiently.</w:t>
      </w:r>
    </w:p>
    <w:p>
      <w:pPr>
        <w:pStyle w:val="BodyText"/>
      </w:pPr>
      <w:r>
        <w:t xml:space="preserve">The journey of engineering in Dhaka is ongoing. It requires patience, innovation, and an unwavering commitment to the public good. It is through such dedicated reflection and action that we can hope to build a telecommunications infrastructure that truly reflects the dynamism and potential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Telecommunication Engineering in Bangladesh Dhaka</dc:title>
  <dc:creator/>
  <dc:language>en</dc:language>
  <cp:keywords/>
  <dcterms:created xsi:type="dcterms:W3CDTF">2026-07-29T17:34:20Z</dcterms:created>
  <dcterms:modified xsi:type="dcterms:W3CDTF">2026-07-29T17:34:20Z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