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Toronto</w:t>
      </w:r>
    </w:p>
    <w:bookmarkStart w:id="25" w:name="X046f334e14f3aa67ef5198feded16c4427ab92d"/>
    <w:p>
      <w:pPr>
        <w:pStyle w:val="Heading1"/>
      </w:pPr>
      <w:r>
        <w:t xml:space="preserve">Bridging the Digital Divide in the North:</w:t>
      </w:r>
      <w:r>
        <w:br/>
      </w:r>
      <w:r>
        <w:t xml:space="preserve">A Reflection Paper on Being a Telecommunication Engineer in Canada Toronto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Profession:</w:t>
      </w:r>
      <w:r>
        <w:t xml:space="preserve"> </w:t>
      </w:r>
      <w:r>
        <w:t xml:space="preserve">Telecommunication Engineer</w:t>
      </w:r>
    </w:p>
    <w:bookmarkStart w:id="20" w:name="Xe4e4e7afd5935dc262c152f78511492e3f18771"/>
    <w:p>
      <w:pPr>
        <w:pStyle w:val="Heading2"/>
      </w:pPr>
      <w:r>
        <w:t xml:space="preserve">The Vastness of the Network and the Density of the City</w:t>
      </w:r>
    </w:p>
    <w:p>
      <w:pPr>
        <w:pStyle w:val="FirstParagraph"/>
      </w:pPr>
      <w:r>
        <w:t xml:space="preserve">To step into the role of a Telecommunication Engineer in Canada Toronto is to inhabit a unique paradox. One moment, you are troubleshooting high-latency issues in dense urban cores where thousands of users are streaming 4K video simultaneously; moments later, you are planning infrastructure for rural expanses where the signal must travel tens of kilometers across frozen lakes and dense boreal forests. This duality defines the professional experience. As a Telecommunication Engineer working in this specific geographic context, I have come to realize that my job is not merely about deploying hardware or configuring routers; it is about weaving the social fabric of a nation through invisible waves.</w:t>
      </w:r>
    </w:p>
    <w:p>
      <w:pPr>
        <w:pStyle w:val="BodyText"/>
      </w:pPr>
      <w:r>
        <w:t xml:space="preserve">Toronto, as one of Canada’s largest metropolitan hubs and its economic engine, presents a distinct set of challenges. The population density here requires sophisticated spectrum management and robust 5G deployment strategies. Reflecting on my time in this city, I am struck by the sheer complexity of legacy systems clashing with cutting-edge innovation. We are constantly retrofitting old copper lines with fiber optics while simultaneously erecting small cells for next-generation connectivity. The pressure to maintain uptime in a city that never sleeps is immense, but so is the pride that comes from knowing that your work keeps hospitals, emergency services, and businesses connected.</w:t>
      </w:r>
    </w:p>
    <w:bookmarkEnd w:id="20"/>
    <w:bookmarkStart w:id="21" w:name="X720a1e21037d654c05fcca2f9ec6d501d28c69e"/>
    <w:p>
      <w:pPr>
        <w:pStyle w:val="Heading2"/>
      </w:pPr>
      <w:r>
        <w:t xml:space="preserve">The Canadian Context: Geography as a Constraint and a Canvas</w:t>
      </w:r>
    </w:p>
    <w:p>
      <w:pPr>
        <w:pStyle w:val="FirstParagraph"/>
      </w:pPr>
      <w:r>
        <w:t xml:space="preserve">While Toronto represents the urban center, it cannot be viewed in isolation from its role within Canada. The title of Telecommunication Engineer here carries specific national implications. In Canada, connectivity is not just a commercial commodity; it is often viewed as a social necessity, akin to water or electricity. This perspective influences every project I undertake.</w:t>
      </w:r>
    </w:p>
    <w:p>
      <w:pPr>
        <w:pStyle w:val="BodyText"/>
      </w:pPr>
      <w:r>
        <w:t xml:space="preserve">The harsh Canadian climate adds an engineering layer that many of my counterparts in warmer climates do not experience. Equipment must withstand extreme temperature fluctuations, heavy snow loads on towers, and ice accumulation that can snap antennas. Reflecting on these technical hurdles has taught me resilience. It forces a mindset where redundancy is not optional; it is imperative. When designing networks for Canada Toronto specifically, one must account for the fact that a storm in winter might isolate entire neighborhoods if the backup power systems fail. Therefore, sustainability and reliability are paramount.</w:t>
      </w:r>
    </w:p>
    <w:p>
      <w:pPr>
        <w:pStyle w:val="BodyText"/>
      </w:pPr>
      <w:r>
        <w:t xml:space="preserve">Furthermore, being part of the Canadian engineering landscape means engaging with Indigenous communities and remote settlements. A significant portion of my reflection on this career involves ethical considerations regarding digital equity. How do we bring high-speed internet to First Nations reserves in Northern Ontario or Nunavut? As a Telecommunication Engineer in Canada Toronto, I often collaborate with teams based further north, bridging the gap between urban engineering resources and remote deployment needs. This has instilled in me a deep sense of civic duty. The work is technical, but the outcome is profoundly human—it connects students to education and seniors to healthcare.</w:t>
      </w:r>
    </w:p>
    <w:bookmarkEnd w:id="21"/>
    <w:bookmarkStart w:id="22" w:name="innovation-within-regulation"/>
    <w:p>
      <w:pPr>
        <w:pStyle w:val="Heading2"/>
      </w:pPr>
      <w:r>
        <w:t xml:space="preserve">Innovation within Regulation</w:t>
      </w:r>
    </w:p>
    <w:p>
      <w:pPr>
        <w:pStyle w:val="FirstParagraph"/>
      </w:pPr>
      <w:r>
        <w:t xml:space="preserve">Another critical aspect of being a Telecommunication Engineer in this region is navigating the regulatory environment. Innovation thrives in Canada Toronto because of agencies like Innovation, Science and Economic Development Canada (ISED) and the CRTC, but it also requires strict adherence to safety and spectrum allocation guidelines. I have learned that compliance is not a bottleneck but a framework for trust.</w:t>
      </w:r>
    </w:p>
    <w:p>
      <w:pPr>
        <w:pStyle w:val="BodyText"/>
      </w:pPr>
      <w:r>
        <w:t xml:space="preserve">In Toronto, where privacy concerns are high among citizens, data security in telecommunications is front of mind. We are not just moving bits; we are guarding personal information. Reflecting on recent projects involving IoT (Internet of Things) deployment in smart city initiatives, I realize the weight of responsibility we hold. Every sensor installed to manage traffic or monitor energy use must be secure against cyber threats. This intersection of civil engineering, cybersecurity, and telecommunications is where the modern Telecommunication Engineer operates.</w:t>
      </w:r>
    </w:p>
    <w:bookmarkEnd w:id="22"/>
    <w:bookmarkStart w:id="23" w:name="professional-growth-and-future-outlook"/>
    <w:p>
      <w:pPr>
        <w:pStyle w:val="Heading2"/>
      </w:pPr>
      <w:r>
        <w:t xml:space="preserve">Professional Growth and Future Outlook</w:t>
      </w:r>
    </w:p>
    <w:p>
      <w:pPr>
        <w:pStyle w:val="FirstParagraph"/>
      </w:pPr>
      <w:r>
        <w:t xml:space="preserve">Over the years working in Canada Toronto, I have witnessed the rapid evolution from 4G to 5G and now towards 6G research. The pace of change is exhilarating. However, it also demands continuous learning. The Telecommunication Engineer today must be part physicist, part programmer, and part project manager.</w:t>
      </w:r>
    </w:p>
    <w:p>
      <w:pPr>
        <w:pStyle w:val="BodyText"/>
      </w:pPr>
      <w:r>
        <w:t xml:space="preserve">I often reflect on how my role has shifted from pure hardware installation to strategic network optimization and cloud-based infrastructure management. With the rise of remote work in Toronto post-pandemic, the demand for resilient home-network solutions surged. This required engineers like myself to adapt quickly, offering support not just at the tower level but ensuring that last-mile connectivity was robust enough for thousands of new office spaces created in living rooms.</w:t>
      </w:r>
    </w:p>
    <w:bookmarkEnd w:id="23"/>
    <w:bookmarkStart w:id="24" w:name="conclusion"/>
    <w:p>
      <w:pPr>
        <w:pStyle w:val="Heading2"/>
      </w:pPr>
      <w:r>
        <w:t xml:space="preserve">Conclusion</w:t>
      </w:r>
    </w:p>
    <w:p>
      <w:pPr>
        <w:pStyle w:val="FirstParagraph"/>
      </w:pPr>
      <w:r>
        <w:t xml:space="preserve">In conclusion, my journey as a Telecommunication Engineer in Canada Toronto has been one of constant adaptation and deep engagement with society. It is a role that sits at the intersection of technology, geography, and human need. The challenges posed by the vastness of Canada and the density of Toronto have shaped me into a more holistic engineer—one who understands that every line of code or pole raised has real-world consequences.</w:t>
      </w:r>
    </w:p>
    <w:p>
      <w:pPr>
        <w:pStyle w:val="BodyText"/>
      </w:pPr>
      <w:r>
        <w:t xml:space="preserve">Looking forward, I am optimistic about the future. The push for green energy in network operations, the integration of AI in network management, and continued efforts to close the digital divide promise exciting developments. To be a Telecommunication Engineer in Canada Toronto is to be an architect of modern life, ensuring that despite our differences and distances, we remain connected.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Canada Toronto</dc:title>
  <dc:creator/>
  <dc:language>en</dc:language>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