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5c393a711c88968ded045f1f0bef97f7298f0d2"/>
    <w:p>
      <w:pPr>
        <w:pStyle w:val="Heading1"/>
      </w:pPr>
      <w:r>
        <w:t xml:space="preserve">Bridging the Andes and the Digital World: A Reflection on Being a Telecommunication Engineer in Chile, Santiago</w:t>
      </w:r>
    </w:p>
    <w:p>
      <w:pPr>
        <w:pStyle w:val="FirstParagraph"/>
      </w:pPr>
      <w:r>
        <w:t xml:space="preserve">The rapid advancement of technology has fundamentally altered the way humanity communicates, works, and interacts. However, behind every seamless video call, every instant message sent across continents, and every real-time data transaction lies a complex infrastructure managed by professionals who understand both physics and information theory. As I reflect on my journey and future aspirations within this field in</w:t>
      </w:r>
      <w:r>
        <w:t xml:space="preserve"> </w:t>
      </w:r>
      <w:r>
        <w:rPr>
          <w:bCs/>
          <w:b/>
        </w:rPr>
        <w:t xml:space="preserve">Chile</w:t>
      </w:r>
      <w:r>
        <w:t xml:space="preserve">, specifically centered around its vibrant capital of</w:t>
      </w:r>
      <w:r>
        <w:t xml:space="preserve"> </w:t>
      </w:r>
      <w:r>
        <w:rPr>
          <w:bCs/>
          <w:b/>
        </w:rPr>
        <w:t xml:space="preserve">Santiago</w:t>
      </w:r>
      <w:r>
        <w:t xml:space="preserve">, I find that the role of a</w:t>
      </w:r>
      <w:r>
        <w:t xml:space="preserve"> </w:t>
      </w:r>
      <w:r>
        <w:rPr>
          <w:bCs/>
          <w:b/>
        </w:rPr>
        <w:t xml:space="preserve">Telecommunication Engineer</w:t>
      </w:r>
      <w:r>
        <w:t xml:space="preserve"> </w:t>
      </w:r>
      <w:r>
        <w:t xml:space="preserve">is not merely technical; it is profoundly societal, geographical, and strategic.</w:t>
      </w:r>
    </w:p>
    <w:bookmarkStart w:id="20" w:name="Xd3be2df8fe200b04986c76a3038b06773a051ed"/>
    <w:p>
      <w:pPr>
        <w:pStyle w:val="Heading2"/>
      </w:pPr>
      <w:r>
        <w:t xml:space="preserve">The Geographic Challenge: Engineering Across Diversity</w:t>
      </w:r>
    </w:p>
    <w:p>
      <w:pPr>
        <w:pStyle w:val="FirstParagraph"/>
      </w:pPr>
      <w:r>
        <w:t xml:space="preserve">To understand the necessity of a specialized</w:t>
      </w:r>
      <w:r>
        <w:t xml:space="preserve"> </w:t>
      </w:r>
      <w:r>
        <w:rPr>
          <w:bCs/>
          <w:b/>
        </w:rPr>
        <w:t xml:space="preserve">Telecommunication Engineer</w:t>
      </w:r>
      <w:r>
        <w:t xml:space="preserve">, one must first appreciate the unique topography of</w:t>
      </w:r>
      <w:r>
        <w:t xml:space="preserve"> </w:t>
      </w:r>
      <w:r>
        <w:rPr>
          <w:bCs/>
          <w:b/>
        </w:rPr>
        <w:t xml:space="preserve">Chile</w:t>
      </w:r>
      <w:r>
        <w:t xml:space="preserve">. As the longest and narrowest country in the world, stretching over 4,300 kilometers from north to south with the Andes Mountains forming an eastern border, Chile presents perhaps one of the most challenging environments for network deployment globally. In</w:t>
      </w:r>
      <w:r>
        <w:t xml:space="preserve"> </w:t>
      </w:r>
      <w:r>
        <w:rPr>
          <w:bCs/>
          <w:b/>
        </w:rPr>
        <w:t xml:space="preserve">Santiago</w:t>
      </w:r>
      <w:r>
        <w:t xml:space="preserve">, this challenge is particularly acute. The city sits in a central valley surrounded by steep hills and mountains, creating natural signal blockers that complicate urban planning.</w:t>
      </w:r>
    </w:p>
    <w:p>
      <w:pPr>
        <w:pStyle w:val="BodyText"/>
      </w:pPr>
      <w:r>
        <w:t xml:space="preserve">My reflection on this aspect reveals that engineering in</w:t>
      </w:r>
      <w:r>
        <w:t xml:space="preserve"> </w:t>
      </w:r>
      <w:r>
        <w:rPr>
          <w:bCs/>
          <w:b/>
        </w:rPr>
        <w:t xml:space="preserve">Santiago</w:t>
      </w:r>
      <w:r>
        <w:t xml:space="preserve"> </w:t>
      </w:r>
      <w:r>
        <w:t xml:space="preserve">requires more than just theoretical knowledge of electromagnetic waves; it demands creative problem-solving. A</w:t>
      </w:r>
      <w:r>
        <w:t xml:space="preserve"> </w:t>
      </w:r>
      <w:r>
        <w:rPr>
          <w:bCs/>
          <w:b/>
        </w:rPr>
        <w:t xml:space="preserve">Telecommunication Engineer</w:t>
      </w:r>
      <w:r>
        <w:t xml:space="preserve"> </w:t>
      </w:r>
      <w:r>
        <w:t xml:space="preserve">here must navigate the complex interplay between urban density and geographic isolation. The task involves optimizing 5G coverage in the high-rise districts of Providencia and Las Condes while simultaneously ensuring that fiber optic cables can survive the seismic activity inherent to this tectonically active region. This duality—managing high-speed digital infrastructure in a city prone to earthquakes—is a defining characteristic of our professional identity here. It forces us to innovate constantly, developing resilient network architectures that prioritize redundancy and physical durability without compromising speed.</w:t>
      </w:r>
    </w:p>
    <w:bookmarkEnd w:id="20"/>
    <w:bookmarkStart w:id="21" w:name="santiago-as-the-technological-hub"/>
    <w:p>
      <w:pPr>
        <w:pStyle w:val="Heading2"/>
      </w:pPr>
      <w:r>
        <w:t xml:space="preserve">Santiago as the Technological Hub</w:t>
      </w:r>
    </w:p>
    <w:p>
      <w:pPr>
        <w:pStyle w:val="FirstParagraph"/>
      </w:pPr>
      <w:r>
        <w:rPr>
          <w:bCs/>
          <w:b/>
        </w:rPr>
        <w:t xml:space="preserve">Santiago</w:t>
      </w:r>
      <w:r>
        <w:t xml:space="preserve"> </w:t>
      </w:r>
      <w:r>
        <w:t xml:space="preserve">is not just a geographic location; it is the economic and technological heartbeat of</w:t>
      </w:r>
      <w:r>
        <w:t xml:space="preserve"> </w:t>
      </w:r>
      <w:r>
        <w:rPr>
          <w:bCs/>
          <w:b/>
        </w:rPr>
        <w:t xml:space="preserve">Chile</w:t>
      </w:r>
      <w:r>
        <w:t xml:space="preserve">. As the capital, it serves as the central node for data traffic flowing through South America. For a</w:t>
      </w:r>
      <w:r>
        <w:t xml:space="preserve"> </w:t>
      </w:r>
      <w:r>
        <w:rPr>
          <w:bCs/>
          <w:b/>
        </w:rPr>
        <w:t xml:space="preserve">Telecommunication Engineer</w:t>
      </w:r>
      <w:r>
        <w:t xml:space="preserve">, Santiago represents both an opportunity and a responsibility. The city hosts numerous submarine cable landing stations that connect South America to Europe and Asia. Being part of this network means understanding global connectivity standards while addressing local latency issues.</w:t>
      </w:r>
    </w:p>
    <w:p>
      <w:pPr>
        <w:pStyle w:val="BodyText"/>
      </w:pPr>
      <w:r>
        <w:t xml:space="preserve">In recent years, the push for digitalization in</w:t>
      </w:r>
      <w:r>
        <w:t xml:space="preserve"> </w:t>
      </w:r>
      <w:r>
        <w:rPr>
          <w:bCs/>
          <w:b/>
        </w:rPr>
        <w:t xml:space="preserve">Santiago</w:t>
      </w:r>
      <w:r>
        <w:t xml:space="preserve"> </w:t>
      </w:r>
      <w:r>
        <w:t xml:space="preserve">has accelerated due to the post-pandemic shift toward remote work and e-commerce. This transition highlighted significant gaps in infrastructure. As a student and aspiring professional in this field, I have observed that the</w:t>
      </w:r>
      <w:r>
        <w:t xml:space="preserve"> </w:t>
      </w:r>
      <w:r>
        <w:rPr>
          <w:bCs/>
          <w:b/>
        </w:rPr>
        <w:t xml:space="preserve">Telecommunication Engineer</w:t>
      </w:r>
      <w:r>
        <w:t xml:space="preserve"> </w:t>
      </w:r>
      <w:r>
        <w:t xml:space="preserve">plays a pivotal role in closing these gaps. It is no longer sufficient to simply build networks; we must design them inclusively. This means advocating for universal access policies where rural areas of the Santiago Metropolitan Region and beyond are not left behind in the digital divide. The reflection here is clear: technology must serve equity, not just efficiency.</w:t>
      </w:r>
    </w:p>
    <w:bookmarkEnd w:id="21"/>
    <w:bookmarkStart w:id="22" w:name="regulatory-and-ethical-dimensions"/>
    <w:p>
      <w:pPr>
        <w:pStyle w:val="Heading2"/>
      </w:pPr>
      <w:r>
        <w:t xml:space="preserve">Regulatory and Ethical Dimensions</w:t>
      </w:r>
    </w:p>
    <w:p>
      <w:pPr>
        <w:pStyle w:val="FirstParagraph"/>
      </w:pPr>
      <w:r>
        <w:t xml:space="preserve">Beyond cables and code, the role of a</w:t>
      </w:r>
      <w:r>
        <w:t xml:space="preserve"> </w:t>
      </w:r>
      <w:r>
        <w:rPr>
          <w:bCs/>
          <w:b/>
        </w:rPr>
        <w:t xml:space="preserve">Telecommunication Engineer</w:t>
      </w:r>
      <w:r>
        <w:t xml:space="preserve"> </w:t>
      </w:r>
      <w:r>
        <w:t xml:space="preserve">in</w:t>
      </w:r>
      <w:r>
        <w:t xml:space="preserve"> </w:t>
      </w:r>
      <w:r>
        <w:rPr>
          <w:bCs/>
          <w:b/>
        </w:rPr>
        <w:t xml:space="preserve">Santiago</w:t>
      </w:r>
      <w:r>
        <w:rPr>
          <w:iCs/>
          <w:i/>
        </w:rPr>
        <w:t xml:space="preserve">, </w:t>
      </w:r>
    </w:p>
    <w:p>
      <w:pPr>
        <w:pStyle w:val="BodyText"/>
      </w:pPr>
      <w:r>
        <w:t xml:space="preserve">Chile, is increasingly defined by regulatory compliance and ethical considerations. The Chilean government has been proactive in implementing frameworks like the Digital Agenda, which aims to foster innovation while protecting user rights. Engineers must stay abreast of these regulations, ensuring that data privacy laws are respected in network design and that spectrum allocation is managed fairly among providers.</w:t>
      </w:r>
    </w:p>
    <w:p>
      <w:pPr>
        <w:pStyle w:val="BodyText"/>
      </w:pPr>
      <w:r>
        <w:t xml:space="preserve">Furthermore, there is an ethical imperative regarding sustainability. The energy consumption of telecommunications infrastructure is growing exponentially with the advent of the Internet of Things (IoT) and big data centers in</w:t>
      </w:r>
      <w:r>
        <w:t xml:space="preserve"> </w:t>
      </w:r>
      <w:r>
        <w:rPr>
          <w:bCs/>
          <w:b/>
        </w:rPr>
        <w:t xml:space="preserve">Santiago</w:t>
      </w:r>
      <w:r>
        <w:t xml:space="preserve">. A modern</w:t>
      </w:r>
      <w:r>
        <w:t xml:space="preserve"> </w:t>
      </w:r>
      <w:r>
        <w:rPr>
          <w:bCs/>
          <w:b/>
        </w:rPr>
        <w:t xml:space="preserve">Telecommunication Engineer</w:t>
      </w:r>
      <w:r>
        <w:rPr>
          <w:iCs/>
          <w:i/>
        </w:rPr>
        <w:t xml:space="preserve"> in </w:t>
      </w:r>
      <w:r>
        <w:rPr>
          <w:bCs/>
          <w:b/>
        </w:rPr>
        <w:t xml:space="preserve">Chile</w:t>
      </w:r>
      <w:r>
        <w:t xml:space="preserve"> must consider carbon footprints, opting for energy-efficient protocols and renewable energy sources for cell towers. This environmental consciousness is becoming a core competency of the profession, reflecting a broader global shift toward sustainable engineering practices.</w:t>
      </w:r>
    </w:p>
    <w:bookmarkEnd w:id="22"/>
    <w:bookmarkStart w:id="23" w:name="the-future-integration-and-innovation"/>
    <w:p>
      <w:pPr>
        <w:pStyle w:val="Heading2"/>
      </w:pPr>
      <w:r>
        <w:t xml:space="preserve">The Future: Integration and Innovation</w:t>
      </w:r>
    </w:p>
    <w:p>
      <w:pPr>
        <w:pStyle w:val="FirstParagraph"/>
      </w:pPr>
      <w:r>
        <w:t xml:space="preserve">Looking forward, the integration of Artificial Intelligence (AI) into network management presents exciting possibilities for</w:t>
      </w:r>
      <w:r>
        <w:t xml:space="preserve"> </w:t>
      </w:r>
      <w:r>
        <w:rPr>
          <w:bCs/>
          <w:b/>
        </w:rPr>
        <w:t xml:space="preserve">Santiago</w:t>
      </w:r>
      <w:r>
        <w:t xml:space="preserve">. Predictive maintenance, automated traffic routing, and intelligent resource allocation are no longer futuristic concepts but present-day tools available to</w:t>
      </w:r>
      <w:r>
        <w:t xml:space="preserve"> </w:t>
      </w:r>
      <w:r>
        <w:rPr>
          <w:bCs/>
          <w:b/>
        </w:rPr>
        <w:t xml:space="preserve">Telecommunication Engineers</w:t>
      </w:r>
      <w:r>
        <w:t xml:space="preserve">. In a city like Santiago, where traffic congestion is a major issue, telecom networks can be leveraged to support smart city initiatives. This requires interdisciplinary collaboration between engineers, urban planners, and data scientists.</w:t>
      </w:r>
    </w:p>
    <w:p>
      <w:pPr>
        <w:pStyle w:val="BodyText"/>
      </w:pPr>
      <w:r>
        <w:t xml:space="preserve">I believe that the future of telecommunications in</w:t>
      </w:r>
      <w:r>
        <w:t xml:space="preserve"> </w:t>
      </w:r>
      <w:r>
        <w:rPr>
          <w:bCs/>
          <w:b/>
        </w:rPr>
        <w:t xml:space="preserve">Chile</w:t>
      </w:r>
      <w:r>
        <w:t xml:space="preserve"> </w:t>
      </w:r>
      <w:r>
        <w:t xml:space="preserve">lies in the seamless integration of these technologies into daily life. Whether through enhanced emergency response systems during natural disasters or improved healthcare telemedicine services in remote parts of the Santiago region, the impact is tangible. The</w:t>
      </w:r>
      <w:r>
        <w:t xml:space="preserve"> </w:t>
      </w:r>
      <w:r>
        <w:rPr>
          <w:bCs/>
          <w:b/>
        </w:rPr>
        <w:t xml:space="preserve">Telecommunication Engineer</w:t>
      </w:r>
      <w:r>
        <w:t xml:space="preserve"> becomes an enabler of social welfare, using connectivity as a tool for public good.</w:t>
      </w:r>
    </w:p>
    <w:bookmarkEnd w:id="23"/>
    <w:bookmarkStart w:id="24" w:name="conclusion"/>
    <w:p>
      <w:pPr>
        <w:pStyle w:val="Heading2"/>
      </w:pPr>
      <w:r>
        <w:t xml:space="preserve">Conclusion</w:t>
      </w:r>
    </w:p>
    <w:p>
      <w:pPr>
        <w:pStyle w:val="FirstParagraph"/>
      </w:pPr>
      <w:r>
        <w:t xml:space="preserve">In conclusion, reflecting on my path as a</w:t>
      </w:r>
      <w:r>
        <w:t xml:space="preserve"> </w:t>
      </w:r>
      <w:r>
        <w:rPr>
          <w:bCs/>
          <w:b/>
        </w:rPr>
        <w:t xml:space="preserve">Telecommunication Engineer</w:t>
      </w:r>
      <w:r>
        <w:t xml:space="preserve"> in</w:t>
      </w:r>
      <w:r>
        <w:t xml:space="preserve"> </w:t>
      </w:r>
      <w:r>
        <w:rPr>
          <w:bCs/>
          <w:b/>
        </w:rPr>
        <w:t xml:space="preserve">Santiago</w:t>
      </w:r>
      <w:r>
        <w:t xml:space="preserve">,</w:t>
      </w:r>
      <w:r>
        <w:rPr>
          <w:iCs/>
          <w:i/>
        </w:rPr>
        <w:t xml:space="preserve"> </w:t>
      </w:r>
    </w:p>
    <w:p>
      <w:pPr>
        <w:pStyle w:val="BodyText"/>
      </w:pPr>
      <w:r>
        <w:t xml:space="preserve">Chile, reveals a profession that is dynamic, demanding, and deeply impactful. It requires technical expertise in dealing with the country's unique geographic challenges, strategic vision to manage</w:t>
      </w:r>
      <w:r>
        <w:t xml:space="preserve"> </w:t>
      </w:r>
      <w:r>
        <w:rPr>
          <w:bCs/>
          <w:b/>
        </w:rPr>
        <w:t xml:space="preserve">Santiago</w:t>
      </w:r>
      <w:r>
        <w:t xml:space="preserve">'s status as a regional hub, and ethical commitment to sustainability and inclusion. The landscape is evolving rapidly, but the core mission remains constant: connecting people. In a country as diverse and geographically complex as</w:t>
      </w:r>
      <w:r>
        <w:t xml:space="preserve"> </w:t>
      </w:r>
      <w:r>
        <w:rPr>
          <w:bCs/>
          <w:b/>
        </w:rPr>
        <w:t xml:space="preserve">Chile</w:t>
      </w:r>
      <w:r>
        <w:t xml:space="preserve">, this mission is vital. As I continue my studies and career, I am committed to contributing to a future where telecommunications infrastructure in</w:t>
      </w:r>
      <w:r>
        <w:t xml:space="preserve"> </w:t>
      </w:r>
      <w:r>
        <w:rPr>
          <w:bCs/>
          <w:b/>
        </w:rPr>
        <w:t xml:space="preserve">Santiago</w:t>
      </w:r>
      <w:r>
        <w:t xml:space="preserve"> is not only advanced but also resilient, equitable, and sustainable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Chile, Santiago</dc:title>
  <dc:creator/>
  <dc:language>en</dc:language>
  <cp:keywords/>
  <dcterms:created xsi:type="dcterms:W3CDTF">2026-07-29T11:32:50Z</dcterms:created>
  <dcterms:modified xsi:type="dcterms:W3CDTF">2026-07-29T11:32:50Z</dcterms:modified>
</cp:coreProperties>
</file>

<file path=docProps/custom.xml><?xml version="1.0" encoding="utf-8"?>
<Properties xmlns="http://schemas.openxmlformats.org/officeDocument/2006/custom-properties" xmlns:vt="http://schemas.openxmlformats.org/officeDocument/2006/docPropsVTypes"/>
</file>