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e366a2a5a7122b91d11538e4a27e5f044e8d2f1"/>
    <w:p>
      <w:pPr>
        <w:pStyle w:val="Heading1"/>
      </w:pPr>
      <w:r>
        <w:t xml:space="preserve">Reflection Paper:The Nexus of Innovation and Connectivity</w:t>
      </w:r>
    </w:p>
    <w:p>
      <w:pPr>
        <w:pStyle w:val="FirstParagraph"/>
      </w:pPr>
      <w:r>
        <w:rPr>
          <w:bCs/>
          <w:b/>
        </w:rPr>
        <w:t xml:space="preserve">Student Name:</w:t>
      </w:r>
      <w:r>
        <w:t xml:space="preserve">[Your Name]</w:t>
      </w:r>
      <w:r>
        <w:br/>
      </w:r>
      <w:r>
        <w:rPr>
          <w:bCs/>
          <w:b/>
        </w:rPr>
        <w:t xml:space="preserve">Date:</w:t>
      </w:r>
      <w:r>
        <w:t xml:space="preserve">[Current Date]</w:t>
      </w:r>
      <w:r>
        <w:br/>
      </w:r>
    </w:p>
    <w:p>
      <w:pPr>
        <w:pStyle w:val="BodyText"/>
      </w:pPr>
      <w:r>
        <w:t xml:space="preserve">Subject:</w:t>
      </w:r>
    </w:p>
    <w:bookmarkEnd w:id="20"/>
    <w:bookmarkStart w:id="26" w:name="Xf7b70ab7e4851cebee90cb00947fcce9dc30444"/>
    <w:p>
      <w:pPr>
        <w:pStyle w:val="Heading1"/>
      </w:pPr>
      <w:r>
        <w:t xml:space="preserve">Reflection Paper: The Nexus of Innovation and Connectivity</w:t>
      </w:r>
    </w:p>
    <w:p>
      <w:pPr>
        <w:pStyle w:val="FirstParagraph"/>
      </w:pPr>
      <w:r>
        <w:rPr>
          <w:bCs/>
          <w:b/>
        </w:rPr>
        <w:t xml:space="preserve">Subject:</w:t>
      </w:r>
      <w:r>
        <w:t xml:space="preserve">Telcommunications Engineering</w:t>
      </w:r>
      <w:r>
        <w:br/>
      </w:r>
      <w:r>
        <w:rPr>
          <w:bCs/>
          <w:b/>
        </w:rPr>
        <w:t xml:space="preserve">Date:</w:t>
      </w:r>
      <w:r>
        <w:t xml:space="preserve">[Current Date]</w:t>
      </w:r>
    </w:p>
    <w:p>
      <w:pPr>
        <w:pStyle w:val="BodyText"/>
      </w:pPr>
      <w:r>
        <w:t xml:space="preserve">The pursuit of excellence in the field of engineering is rarely a linear journey; rather, it is a complex tapestry woven from theoretical knowledge, practical application, and cultural immersion. As I reflect upon my experiences and aspirations as a</w:t>
      </w:r>
      <w:r>
        <w:t xml:space="preserve"> </w:t>
      </w:r>
      <w:r>
        <w:rPr>
          <w:bCs/>
          <w:b/>
        </w:rPr>
        <w:t xml:space="preserve">Telecommunication Engineer</w:t>
      </w:r>
      <w:r>
        <w:t xml:space="preserve">, particularly within the dynamic context of</w:t>
      </w:r>
      <w:r>
        <w:t xml:space="preserve"> </w:t>
      </w:r>
      <w:r>
        <w:rPr>
          <w:bCs/>
          <w:b/>
        </w:rPr>
        <w:t xml:space="preserve">China Shanghai</w:t>
      </w:r>
      <w:r>
        <w:t xml:space="preserve">, I find that my professional identity is being reshaped by one of the most rapid technological evolutions in human history. This reflection serves to explore the intersection of technical mastery, societal impact, and personal growth inherent in this specific role and location.</w:t>
      </w:r>
    </w:p>
    <w:bookmarkStart w:id="21" w:name="the-technological-landscape-a-global-hub"/>
    <w:p>
      <w:pPr>
        <w:pStyle w:val="Heading2"/>
      </w:pPr>
      <w:r>
        <w:t xml:space="preserve">The Technological Landscape: A Global Hub</w:t>
      </w:r>
    </w:p>
    <w:p>
      <w:pPr>
        <w:pStyle w:val="FirstParagraph"/>
      </w:pPr>
      <w:r>
        <w:t xml:space="preserve">To understand the significance of being a</w:t>
      </w:r>
      <w:r>
        <w:t xml:space="preserve"> </w:t>
      </w:r>
      <w:r>
        <w:rPr>
          <w:bCs/>
          <w:b/>
        </w:rPr>
        <w:t xml:space="preserve">Telecommunication Engineer</w:t>
      </w:r>
      <w:r>
        <w:t xml:space="preserve">, one must first appreciate the environment in which this profession operates. The world is currently undergoing a fourth industrial revolution, driven by 5G networks, Internet of Things (IoT) infrastructure, and Artificial Intelligence. However few places embody this shift as profoundly as Shanghai. As a global financial hub and a technological powerhouse in</w:t>
      </w:r>
      <w:r>
        <w:t xml:space="preserve"> </w:t>
      </w:r>
      <w:r>
        <w:rPr>
          <w:bCs/>
          <w:b/>
        </w:rPr>
        <w:t xml:space="preserve">China Shanghai</w:t>
      </w:r>
      <w:r>
        <w:t xml:space="preserve">, the city serves not just as an economic engine but as a testing ground for future communication technologies.</w:t>
      </w:r>
    </w:p>
    <w:p>
      <w:pPr>
        <w:pStyle w:val="BodyText"/>
      </w:pPr>
      <w:r>
        <w:t xml:space="preserve">The infrastructure here is unparalleled. The density of data traffic, the speed of network deployment, and the integration of smart city components create a unique ecosystem. For an engineer, this environment is both exhilarating and daunting. It demands more than just competence in signal processing or network architecture; it requires an adaptive mindset capable of navigating constant change. In</w:t>
      </w:r>
      <w:r>
        <w:t xml:space="preserve"> </w:t>
      </w:r>
      <w:r>
        <w:rPr>
          <w:bCs/>
          <w:b/>
        </w:rPr>
        <w:t xml:space="preserve">China Shanghai</w:t>
      </w:r>
      <w:r>
        <w:t xml:space="preserve">, the pace at which technology matures is accelerated compared to many other regions. This reality forces me to reflect on my own capacity for continuous learning.</w:t>
      </w:r>
    </w:p>
    <w:bookmarkEnd w:id="21"/>
    <w:bookmarkStart w:id="22" w:name="X9c01d301441e0ae581baf511521c13f20600b52"/>
    <w:p>
      <w:pPr>
        <w:pStyle w:val="Heading2"/>
      </w:pPr>
      <w:r>
        <w:t xml:space="preserve">The Role of Connectivity in Modern Society</w:t>
      </w:r>
    </w:p>
    <w:p>
      <w:pPr>
        <w:pStyle w:val="FirstParagraph"/>
      </w:pPr>
      <w:r>
        <w:t xml:space="preserve">A core theme in my reflection is the social responsibility embedded within telecommunications engineering. We are not merely laying cables or configuring routers; we are building the nervous system of modern society. In a metropolis like Shanghai, where millions coexist and interact daily, reliable connectivity is synonymous with economic stability and social cohesion.</w:t>
      </w:r>
    </w:p>
    <w:p>
      <w:pPr>
        <w:pStyle w:val="BodyText"/>
      </w:pPr>
      <w:r>
        <w:t xml:space="preserve">I have come to realize that the work of a</w:t>
      </w:r>
      <w:r>
        <w:t xml:space="preserve"> </w:t>
      </w:r>
      <w:r>
        <w:rPr>
          <w:bCs/>
          <w:b/>
        </w:rPr>
        <w:t xml:space="preserve">Telecommunication Engineer</w:t>
      </w:r>
      <w:r>
        <w:t xml:space="preserve"> </w:t>
      </w:r>
      <w:r>
        <w:t xml:space="preserve">has profound implications for equity and access. When we optimize network latency in business districts like Lujiazui, we are facilitating global trade. However, when we ensure robust coverage in residential high-rises or industrial zones like Pudong New Area, we are empowering communities. The challenge lies in balancing commercial viability with public service. Reflecting on this duality has shifted my perspective from viewing engineering as a purely technical discipline to seeing it as a social contract.</w:t>
      </w:r>
    </w:p>
    <w:bookmarkEnd w:id="22"/>
    <w:bookmarkStart w:id="23" w:name="X37293267f5d8434595a4ef9f79911ce46e06730"/>
    <w:p>
      <w:pPr>
        <w:pStyle w:val="Heading2"/>
      </w:pPr>
      <w:r>
        <w:t xml:space="preserve">Cultural Integration and Professional Ethics</w:t>
      </w:r>
    </w:p>
    <w:p>
      <w:pPr>
        <w:pStyle w:val="FirstParagraph"/>
      </w:pPr>
      <w:r>
        <w:t xml:space="preserve">Navigating the professional landscape in</w:t>
      </w:r>
      <w:r>
        <w:t xml:space="preserve"> </w:t>
      </w:r>
      <w:r>
        <w:rPr>
          <w:bCs/>
          <w:b/>
        </w:rPr>
        <w:t xml:space="preserve">China Shanghai</w:t>
      </w:r>
      <w:r>
        <w:t xml:space="preserve"> </w:t>
      </w:r>
      <w:r>
        <w:t xml:space="preserve">requires more than technical skill; it demands cultural intelligence. The business culture here values harmony, long-term planning, and collective success. As a foreign observer and participant in this ecosystem, I have learned that effective engineering solutions must be culturally attuned. For instance, project management styles may differ significantly from Western models, emphasizing consensus-building over rapid individual decision-making.</w:t>
      </w:r>
    </w:p>
    <w:p>
      <w:pPr>
        <w:pStyle w:val="BodyText"/>
      </w:pPr>
      <w:r>
        <w:t xml:space="preserve">Furthermore ethical considerations are paramount. Data privacy laws in China are rigorous and evolving rapidly. As a</w:t>
      </w:r>
      <w:r>
        <w:t xml:space="preserve"> </w:t>
      </w:r>
      <w:r>
        <w:rPr>
          <w:bCs/>
          <w:b/>
        </w:rPr>
        <w:t xml:space="preserve">Telecommunication Engineer</w:t>
      </w:r>
      <w:r>
        <w:t xml:space="preserve">, I am often the gatekeeper of user data. Understanding the regulatory framework of</w:t>
      </w:r>
      <w:r>
        <w:t xml:space="preserve"> </w:t>
      </w:r>
      <w:r>
        <w:rPr>
          <w:bCs/>
          <w:b/>
        </w:rPr>
        <w:t xml:space="preserve">China Shanghai</w:t>
      </w:r>
      <w:r>
        <w:t xml:space="preserve">, which aligns with national standards on cybersecurity and data sovereignty, is not optional—it is foundational to my professional integrity. This reflection highlights the importance of legal compliance as a pillar of engineering ethics, ensuring that technological advancement does not come at the cost of individual rights.</w:t>
      </w:r>
    </w:p>
    <w:bookmarkEnd w:id="23"/>
    <w:bookmarkStart w:id="24" w:name="personal-growth-and-future-outlook"/>
    <w:p>
      <w:pPr>
        <w:pStyle w:val="Heading2"/>
      </w:pPr>
      <w:r>
        <w:t xml:space="preserve">Personal Growth and Future Outlook</w:t>
      </w:r>
    </w:p>
    <w:p>
      <w:pPr>
        <w:pStyle w:val="FirstParagraph"/>
      </w:pPr>
      <w:r>
        <w:t xml:space="preserve">The experience of working in such a vibrant hub has catalyzed significant personal growth. I have developed resilience in the face of ambiguity. The complexity of integrating legacy systems with cutting-edge 5G infrastructure in an older urban fabric presents puzzles that require creative problem-solving. Each challenge solved reinforces my confidence and deepens my understanding of the interconnectivity between hardware, software, and human behavior.</w:t>
      </w:r>
    </w:p>
    <w:p>
      <w:pPr>
        <w:pStyle w:val="BodyText"/>
      </w:pPr>
      <w:r>
        <w:t xml:space="preserve">Moreover this journey has fostered a sense of global citizenship. Technology transcends borders, yet its implementation is deeply local. By engaging with peers from diverse backgrounds in</w:t>
      </w:r>
      <w:r>
        <w:t xml:space="preserve"> </w:t>
      </w:r>
      <w:r>
        <w:rPr>
          <w:bCs/>
          <w:b/>
        </w:rPr>
        <w:t xml:space="preserve">China Shanghai</w:t>
      </w:r>
      <w:r>
        <w:t xml:space="preserve">, I have learned to appreciate multiple perspectives on innovation. This multicultural exposure enriches my technical approach, encouraging me to seek solutions that are not only efficient but also inclusive.</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Telecommunication Engineer</w:t>
      </w:r>
      <w:r>
        <w:t xml:space="preserve"> </w:t>
      </w:r>
      <w:r>
        <w:t xml:space="preserve">in</w:t>
      </w:r>
      <w:r>
        <w:t xml:space="preserve"> </w:t>
      </w:r>
      <w:r>
        <w:rPr>
          <w:bCs/>
          <w:b/>
        </w:rPr>
        <w:t xml:space="preserve">China Shanghai</w:t>
      </w:r>
    </w:p>
    <w:p>
      <w:pPr>
        <w:pStyle w:val="BodyText"/>
      </w:pPr>
      <w:r>
        <w:t xml:space="preserve">reveals a profession that is at the forefront of societal transformation. It is a role defined by constant evolution, requiring not only technical expertise but also cultural sensitivity and ethical vigilance. The unique environment of Shanghai offers an unparalleled laboratory for exploring the limits of communication technology.</w:t>
      </w:r>
    </w:p>
    <w:p>
      <w:pPr>
        <w:pStyle w:val="BodyText"/>
      </w:pPr>
      <w:r>
        <w:t xml:space="preserve">Looking forward I am committed to continuing my journey with humility and curiosity. I aim to contribute meaningfully to the infrastructure that connects this city, recognizing that every byte transmitted is part of a larger narrative of human progress. The synergy between advanced engineering and the dynamic spirit of</w:t>
      </w:r>
      <w:r>
        <w:t xml:space="preserve"> </w:t>
      </w:r>
      <w:r>
        <w:rPr>
          <w:bCs/>
          <w:b/>
        </w:rPr>
        <w:t xml:space="preserve">China Shanghai</w:t>
      </w:r>
    </w:p>
    <w:p>
      <w:pPr>
        <w:pStyle w:val="BodyText"/>
      </w:pPr>
      <w:r>
        <w:t xml:space="preserve">inspires me to push boundaries and strive for excellence. Ultimately, this reflection underscores that being an engineer in this context is not just about building networks; it is about building a connected, resilient, and prosperous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China, Shanghai</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file>