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3e9d46c5c500f8bfaa252e022677dfcc89a49e7"/>
    <w:p>
      <w:pPr>
        <w:pStyle w:val="Heading1"/>
      </w:pPr>
      <w:r>
        <w:t xml:space="preserve">A Reflection Paper on the Role of a Telecommunication Engineer in Germany Frankfurt</w:t>
      </w:r>
    </w:p>
    <w:p>
      <w:pPr>
        <w:pStyle w:val="FirstParagraph"/>
      </w:pPr>
      <w:r>
        <w:t xml:space="preserve">In an era defined by hyper-connectivity, where seamless data transmission and robust network infrastructure serve as the backbone of modern society, the profession of a</w:t>
      </w:r>
      <w:r>
        <w:t xml:space="preserve"> </w:t>
      </w:r>
      <w:r>
        <w:rPr>
          <w:bCs/>
          <w:b/>
        </w:rPr>
        <w:t xml:space="preserve">Telecommunication Engineer</w:t>
      </w:r>
      <w:r>
        <w:t xml:space="preserve"> </w:t>
      </w:r>
      <w:r>
        <w:t xml:space="preserve">has emerged as a cornerstone of technological advancement. However, to understand the full weight and nuance of this role, one cannot view it in isolation; it must be contextualized within specific economic, cultural, and geographic frameworks. This</w:t>
      </w:r>
      <w:r>
        <w:t xml:space="preserve"> </w:t>
      </w:r>
      <w:r>
        <w:rPr>
          <w:iCs/>
          <w:i/>
        </w:rPr>
        <w:t xml:space="preserve">Reflection Paper</w:t>
      </w:r>
      <w:r>
        <w:t xml:space="preserve">, therefore, delves into the professional dynamics of being a</w:t>
      </w:r>
      <w:r>
        <w:t xml:space="preserve"> </w:t>
      </w:r>
      <w:r>
        <w:rPr>
          <w:bCs/>
          <w:b/>
        </w:rPr>
        <w:t xml:space="preserve">Telecommunication Engineer</w:t>
      </w:r>
      <w:r>
        <w:t xml:space="preserve"> </w:t>
      </w:r>
      <w:r>
        <w:t xml:space="preserve">operating within Germany Frankfurt. By examining the intersection of cutting-edge technology and Germany's stringent regulatory environment in one of Europe's most vital hubs, this document aims to provide a comprehensive understanding of both the opportunities and challenges inherent in this specialized field.</w:t>
      </w:r>
    </w:p>
    <w:p>
      <w:pPr>
        <w:pStyle w:val="BodyText"/>
      </w:pPr>
      <w:r>
        <w:t xml:space="preserve">To appreciate the role of a</w:t>
      </w:r>
      <w:r>
        <w:t xml:space="preserve"> </w:t>
      </w:r>
      <w:r>
        <w:rPr>
          <w:bCs/>
          <w:b/>
        </w:rPr>
        <w:t xml:space="preserve">Telecommunication Engineer</w:t>
      </w:r>
      <w:r>
        <w:t xml:space="preserve">, one must first grasp the significance of their operational environment. Germany Frankfurt has rapidly ascended to become arguably the most critical data hub in Europe, often referred to as "Datacenter Alley." With over 150 international data centers located within a three-kilometer radius near the Main Tower, Frankfurt is not just a financial capital but the digital heart of continental Europe. For a</w:t>
      </w:r>
      <w:r>
        <w:t xml:space="preserve"> </w:t>
      </w:r>
      <w:r>
        <w:rPr>
          <w:bCs/>
          <w:b/>
        </w:rPr>
        <w:t xml:space="preserve">Telecommunication Engineer</w:t>
      </w:r>
      <w:r>
        <w:t xml:space="preserve">, this location offers unparalleled access to global network backbones, fiber optic routes, and major internet exchanges (IX). The infrastructure here is dense and complex, requiring engineers who are not only technically proficient but also deeply aware of the high-availability expectations imposed by major tech giants like Amazon Web Services (AWS), Microsoft Azure, Google Cloud Platform (GCP), and Equinix.</w:t>
      </w:r>
    </w:p>
    <w:p>
      <w:pPr>
        <w:pStyle w:val="BodyText"/>
      </w:pPr>
      <w:r>
        <w:t xml:space="preserve">The concentration of these digital assets in Germany Frankfurt creates a unique ecosystem. It demands that telecommunications professionals possess an acute understanding of latency optimization, network redundancy, and physical security. The role transcends mere hardware installation; it involves orchestrating complex webs of connectivity that span continents. In this context, the</w:t>
      </w:r>
      <w:r>
        <w:t xml:space="preserve"> </w:t>
      </w:r>
      <w:r>
        <w:rPr>
          <w:bCs/>
          <w:b/>
        </w:rPr>
        <w:t xml:space="preserve">Telecommunication Engineer</w:t>
      </w:r>
      <w:r>
        <w:t xml:space="preserve"> </w:t>
      </w:r>
      <w:r>
        <w:t xml:space="preserve">acts as both a builder and a guardian of digital infrastructure.</w:t>
      </w:r>
    </w:p>
    <w:p>
      <w:pPr>
        <w:pStyle w:val="BodyText"/>
      </w:pPr>
      <w:r>
        <w:t xml:space="preserve">The technical landscape for a</w:t>
      </w:r>
      <w:r>
        <w:t xml:space="preserve"> </w:t>
      </w:r>
      <w:r>
        <w:rPr>
          <w:bCs/>
          <w:b/>
        </w:rPr>
        <w:t xml:space="preserve">Telecommunication Engineer</w:t>
      </w:r>
      <w:r>
        <w:t xml:space="preserve"> </w:t>
      </w:r>
      <w:r>
        <w:t xml:space="preserve">in Germany Frankfurt is characterized by extreme density and competition. Unlike regions where infrastructure deployment can be slow due to geographical barriers, Frankfurt's urban sprawl requires engineers to navigate tight timelines and complex logistical challenges. The demand for 5G rollout, high-speed fiber optics (FTTH), and future-ready technologies like 6G research requires a workforce that is agile and continuously learning.</w:t>
      </w:r>
    </w:p>
    <w:p>
      <w:pPr>
        <w:pStyle w:val="BodyText"/>
      </w:pPr>
      <w:r>
        <w:t xml:space="preserve">One of the primary technical reflections here is the shift from traditional copper-based systems to all-optical networks.</w:t>
      </w:r>
      <w:r>
        <w:t xml:space="preserve"> </w:t>
      </w:r>
      <w:r>
        <w:rPr>
          <w:bCs/>
          <w:b/>
        </w:rPr>
        <w:t xml:space="preserve">Telecommunication Engineers</w:t>
      </w:r>
      <w:r>
        <w:t xml:space="preserve"> </w:t>
      </w:r>
      <w:r>
        <w:t xml:space="preserve">in Germany Frankfurt are increasingly tasked with designing, deploying, and maintaining passive optical networks (PON) that can handle massive bandwidths. This involves rigorous testing protocols to ensure signal integrity over long distances within dense urban environments. Furthermore, the integration of Software-Defined Networking (SDN) and Network Function Virtualization (NFV) means that engineers must bridge the gap between hardware engineering and software development, blurring traditional professional boundaries.</w:t>
      </w:r>
    </w:p>
    <w:p>
      <w:pPr>
        <w:pStyle w:val="BodyText"/>
      </w:pPr>
      <w:r>
        <w:t xml:space="preserve">No discussion about working in Germany Frankfurt is complete without addressing the regulatory framework. The European Union's General Data Protection Regulation (GDPR) and Germany's Telecommunications Act (TKG) impose strict compliance requirements on all telecommunications service providers. For a</w:t>
      </w:r>
      <w:r>
        <w:t xml:space="preserve"> </w:t>
      </w:r>
      <w:r>
        <w:rPr>
          <w:bCs/>
          <w:b/>
        </w:rPr>
        <w:t xml:space="preserve">Telecommunication Engineer</w:t>
      </w:r>
      <w:r>
        <w:t xml:space="preserve">, this means that technical decisions are heavily influenced by legal parameters regarding data privacy, sovereignty, and security.</w:t>
      </w:r>
    </w:p>
    <w:p>
      <w:pPr>
        <w:pStyle w:val="BodyText"/>
      </w:pPr>
      <w:r>
        <w:t xml:space="preserve">Reflecting on this aspect reveals that the modern</w:t>
      </w:r>
      <w:r>
        <w:t xml:space="preserve"> </w:t>
      </w:r>
      <w:r>
        <w:rPr>
          <w:bCs/>
          <w:b/>
        </w:rPr>
        <w:t xml:space="preserve">Telecommunication Engineer</w:t>
      </w:r>
      <w:r>
        <w:t xml:space="preserve"> </w:t>
      </w:r>
      <w:r>
        <w:t xml:space="preserve">must possess a hybrid skill set. Technical expertise in network architecture must be complemented by a solid understanding of compliance standards. In Germany Frankfurt, where financial institutions and corporate headquarters rely heavily on secure data transmission, any breach or latency issue can have severe legal and reputational consequences. Engineers are responsible for implementing end-to-end encryption protocols, ensuring physical security of server rooms against unauthorized access, and maintaining strict audit trails for network modifications.</w:t>
      </w:r>
    </w:p>
    <w:p>
      <w:pPr>
        <w:pStyle w:val="BodyText"/>
      </w:pPr>
      <w:r>
        <w:t xml:space="preserve">Beyond the technicalities of fiber optics and regulatory compliance, this</w:t>
      </w:r>
      <w:r>
        <w:t xml:space="preserve"> </w:t>
      </w:r>
      <w:r>
        <w:rPr>
          <w:iCs/>
          <w:i/>
        </w:rPr>
        <w:t xml:space="preserve">Reflection Paper</w:t>
      </w:r>
      <w:r>
        <w:t xml:space="preserve"> </w:t>
      </w:r>
      <w:r>
        <w:t xml:space="preserve">emphasizes the human element of the profession. The telecommunications sector in Germany Frankfurt is highly multicultural. Professionals working here often collaborate with international teams across time zones, requiring strong communication skills and cultural adaptability. For a</w:t>
      </w:r>
      <w:r>
        <w:t xml:space="preserve"> </w:t>
      </w:r>
      <w:r>
        <w:rPr>
          <w:bCs/>
          <w:b/>
        </w:rPr>
        <w:t xml:space="preserve">Telecommunication Engineer</w:t>
      </w:r>
      <w:r>
        <w:t xml:space="preserve">, success is not solely defined by technical acumen but also by the ability to translate complex technical concepts to non-technical stakeholders, such as project managers or executive leadership.</w:t>
      </w:r>
    </w:p>
    <w:p>
      <w:pPr>
        <w:pStyle w:val="BodyText"/>
      </w:pPr>
      <w:r>
        <w:t xml:space="preserve">The continuous evolution of technology necessitates lifelong learning. The rapid pace of change in Germany Frankfurt's tech ecosystem means that engineers must constantly upskill. Whether it is mastering new programming languages for network automation or understanding the implications of quantum cryptography, staying relevant requires a commitment to professional development. This</w:t>
      </w:r>
      <w:r>
        <w:t xml:space="preserve"> </w:t>
      </w:r>
      <w:r>
        <w:rPr>
          <w:iCs/>
          <w:i/>
        </w:rPr>
        <w:t xml:space="preserve">Reflection Paper</w:t>
      </w:r>
      <w:r>
        <w:t xml:space="preserve"> </w:t>
      </w:r>
      <w:r>
        <w:t xml:space="preserve">asserts that the best</w:t>
      </w:r>
      <w:r>
        <w:t xml:space="preserve"> </w:t>
      </w:r>
      <w:r>
        <w:rPr>
          <w:bCs/>
          <w:b/>
        </w:rPr>
        <w:t xml:space="preserve">Telecommunication Engineers</w:t>
      </w:r>
      <w:r>
        <w:t xml:space="preserve"> </w:t>
      </w:r>
      <w:r>
        <w:t xml:space="preserve">are those who view their career as an ongoing journey of discovery rather than a static position.</w:t>
      </w:r>
    </w:p>
    <w:p>
      <w:pPr>
        <w:pStyle w:val="BodyText"/>
      </w:pPr>
      <w:r>
        <w:t xml:space="preserve">A forward-looking perspective must also address sustainability. In Germany Frankfurt, where environmental regulations are among the strictest in the world,</w:t>
      </w:r>
      <w:r>
        <w:t xml:space="preserve"> </w:t>
      </w:r>
      <w:r>
        <w:rPr>
          <w:bCs/>
          <w:b/>
        </w:rPr>
        <w:t xml:space="preserve">Telecommunication Engineers</w:t>
      </w:r>
      <w:r>
        <w:t xml:space="preserve"> </w:t>
      </w:r>
      <w:r>
        <w:t xml:space="preserve">play a crucial role in reducing the carbon footprint of digital infrastructure. Data centers consume vast amounts of energy for cooling and operation. Engineers are tasked with designing energy-efficient networks, utilizing renewable energy sources for data hubs, and optimizing equipment to minimize power consumption.</w:t>
      </w:r>
    </w:p>
    <w:p>
      <w:pPr>
        <w:pStyle w:val="BodyText"/>
      </w:pPr>
      <w:r>
        <w:t xml:space="preserve">The future outlook for the</w:t>
      </w:r>
      <w:r>
        <w:t xml:space="preserve"> </w:t>
      </w:r>
      <w:r>
        <w:rPr>
          <w:bCs/>
          <w:b/>
        </w:rPr>
        <w:t xml:space="preserve">Telecommunication Engineer</w:t>
      </w:r>
      <w:r>
        <w:t xml:space="preserve"> </w:t>
      </w:r>
      <w:r>
        <w:t xml:space="preserve">in Germany Frankfurt is promising but demanding. The ongoing expansion of 5G networks promises lower latency and higher speeds, enabling new applications in Internet of Things (IoT), autonomous vehicles, and smart city initiatives. However, it also brings new challenges regarding signal interference and infrastructure density.</w:t>
      </w:r>
    </w:p>
    <w:p>
      <w:pPr>
        <w:pStyle w:val="BodyText"/>
      </w:pPr>
      <w:r>
        <w:t xml:space="preserve">In conclusion, this</w:t>
      </w:r>
      <w:r>
        <w:t xml:space="preserve"> </w:t>
      </w:r>
      <w:r>
        <w:rPr>
          <w:iCs/>
          <w:i/>
        </w:rPr>
        <w:t xml:space="preserve">Reflection Paper</w:t>
      </w:r>
      <w:r>
        <w:t xml:space="preserve"> </w:t>
      </w:r>
      <w:r>
        <w:t xml:space="preserve">has explored the multifaceted role of a</w:t>
      </w:r>
      <w:r>
        <w:t xml:space="preserve"> </w:t>
      </w:r>
      <w:r>
        <w:rPr>
          <w:bCs/>
          <w:b/>
        </w:rPr>
        <w:t xml:space="preserve">Telecommunication Engineer</w:t>
      </w:r>
      <w:r>
        <w:t xml:space="preserve"> </w:t>
      </w:r>
      <w:r>
        <w:t xml:space="preserve">situated in Germany Frankfurt. It is a profession that sits at the intersection of technology, law, logistics, and human interaction. The unique characteristics of Germany Frankfurt—as a premier data hub—create an environment where engineers must excel in technical precision while adhering to rigorous compliance standards and embracing sustainable practices.</w:t>
      </w:r>
    </w:p>
    <w:p>
      <w:pPr>
        <w:pStyle w:val="BodyText"/>
      </w:pPr>
      <w:r>
        <w:t xml:space="preserve">The challenges are significant: navigating complex urban infrastructure, staying ahead of rapid technological advancements, and ensuring data sovereignty. Yet, the opportunities are equally vast. Being a</w:t>
      </w:r>
      <w:r>
        <w:t xml:space="preserve"> </w:t>
      </w:r>
      <w:r>
        <w:rPr>
          <w:bCs/>
          <w:b/>
        </w:rPr>
        <w:t xml:space="preserve">Telecommunication Engineer</w:t>
      </w:r>
      <w:r>
        <w:t xml:space="preserve"> </w:t>
      </w:r>
      <w:r>
        <w:t xml:space="preserve">in this context means contributing to the very fabric of global connectivity. It offers a chance to shape how information flows across borders and influences economies worldwide.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Telecommunication Engineer in Germany Frankfurt</dc:title>
  <dc:creator/>
  <dc:language>en</dc:language>
  <cp:keywords/>
  <dcterms:created xsi:type="dcterms:W3CDTF">2026-07-29T18:34:33Z</dcterms:created>
  <dcterms:modified xsi:type="dcterms:W3CDTF">2026-07-29T18:34:33Z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