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d81f889a277fa23fde56030cde7b3cef218faf"/>
    <w:p>
      <w:pPr>
        <w:pStyle w:val="Heading1"/>
      </w:pPr>
      <w:r>
        <w:t xml:space="preserve">A Reflection on the Role of the Telecommunication Engineer in Indonesia Jakarta</w:t>
      </w:r>
    </w:p>
    <w:p>
      <w:pPr>
        <w:pStyle w:val="FirstParagraph"/>
      </w:pPr>
      <w:r>
        <w:br/>
      </w:r>
    </w:p>
    <w:p>
      <w:pPr>
        <w:pStyle w:val="BodyText"/>
      </w:pPr>
      <w:r>
        <w:t xml:space="preserve">The landscape of modern infrastructure is defined by connectivity. It is invisible to the naked eye, yet it pulses through every aspect of contemporary life, driving economies, enabling social interaction, and powering innovation. As I reflect on my career trajectory and observations within the sector of information technology and engineering in Indonesia Jakarta, one role stands out as both critical and challenging: the Telecommunication Engineer. The city of Indonesia Jakarta serves as a unique laboratory for this profession—a sprawling megacity where rapid urbanization meets intense technological demand. This reflection explores the multifaceted responsibilities, challenges, and profound impact that a Telecommunication Engineer plays in shaping the digital future of Indonesia Jakarta.</w:t>
      </w:r>
    </w:p>
    <w:p>
      <w:pPr>
        <w:pStyle w:val="BodyText"/>
      </w:pPr>
      <w:r>
        <w:t xml:space="preserve">To understand the weight of this role within Indonesia Jakarta, one must first appreciate the sheer scale of connectivity required for a city with millions of residents. The Telecommunication Engineer is not merely an individual who installs cables or configures routers; they are the architects of information flow. In a metropolis as dense and dynamic as Indonesia Jakarta, where traffic congestion is legendary but digital mobility is increasingly prioritized, engineers must design networks that are resilient against physical constraints and capable of handling massive data loads. From the bustling business districts to the outer suburbs (known locally as *kotamadya*), the reach of these networks determines who has access to opportunities and who remains on the periphery.</w:t>
      </w:r>
    </w:p>
    <w:p>
      <w:pPr>
        <w:pStyle w:val="BodyText"/>
      </w:pPr>
      <w:r>
        <w:t xml:space="preserve">One of the most significant aspects of being a Telecommunication Engineer in this region is navigating infrastructure complexity. Indonesia Jakarta is an archipelago city, situated on low-lying land that faces severe challenges regarding flooding and soil subsidence. For a Telecommunication Engineer, this geographical reality translates into complex logistical hurdles. Underground cabling must be designed to withstand water ingress and structural shifts, while above-ground towers and fiber optic lines must be robust enough to survive heavy monsoon seasons. Reflecting on past projects, it becomes clear that technical proficiency in signal processing or network architecture is only half the battle. The engineer must also possess a deep understanding of environmental engineering and urban planning to ensure that communication infrastructure survives the harsh tropical climate.</w:t>
      </w:r>
    </w:p>
    <w:p>
      <w:pPr>
        <w:pStyle w:val="BodyText"/>
      </w:pPr>
      <w:r>
        <w:t xml:space="preserve">Furthermore, the economic landscape of Indonesia Jakarta places immense pressure on Telecommunication Engineers to drive efficiency and cost-effectiveness. The rise of fintech, e-commerce platforms like Tokopedia or Bukalapak (now part of GoTo), and remote work cultures has exponentially increased bandwidth requirements. The engineer’s role shifts from maintaining basic voice communication services to supporting high-definition video streaming, cloud computing servers, and the burgeoning Internet of Things (IoT) ecosystem. I have observed that successful engineers in this context are those who can balance legacy systems with cutting-edge 5G deployment strategies. They must ensure that as Indonesia Jakarta modernizes, it does not leave behind older technologies that are still vital for certain demographics or industrial sectors.</w:t>
      </w:r>
    </w:p>
    <w:p>
      <w:pPr>
        <w:pStyle w:val="BodyText"/>
      </w:pPr>
      <w:r>
        <w:t xml:space="preserve">Social equity is another critical dimension of this reflection. In many parts of the world, connectivity is a luxury; in Indonesia Jakarta, it is becoming a necessity for education and healthcare. The Telecommunication Engineer plays a pivotal role in bridging the digital divide. When designing networks for less developed areas within the greater Jakarta metropolitan area (*Jabodetabek*), engineers must make difficult choices regarding resource allocation. It requires a sense of civic duty to ensure that remote communities are not digitally isolated from the economic benefits of the capital city. This aspect of engineering is deeply human; it is about empowering students in rural West Java with access to online education and enabling small business owners in Banten to reach customers across Indonesia Jakarta and beyond.</w:t>
      </w:r>
    </w:p>
    <w:p>
      <w:pPr>
        <w:pStyle w:val="BodyText"/>
      </w:pPr>
      <w:r>
        <w:t xml:space="preserve">Security and data privacy also loom large over the daily responsibilities of a Telecommunication Engineer. As Indonesia Jakarta accelerates its digital transformation, the volume of sensitive personal and financial data flowing through these networks grows exponentially. The engineer is the first line of defense against cyber threats, network failures, and physical sabotage. Reflecting on global cybersecurity trends and their local implications in Indonesia Jakarta, it is evident that technical safeguards must be integrated into the design phase of any infrastructure project. This means implementing encryption standards at the hardware level and ensuring redundant pathways so that critical services remain operational during crises.</w:t>
      </w:r>
    </w:p>
    <w:p>
      <w:pPr>
        <w:pStyle w:val="BodyText"/>
      </w:pPr>
      <w:r>
        <w:t xml:space="preserve">The cultural context of working as a Telecommunication Engineer in Indonesia Jakarta also deserves attention. The concept of *gotong royong* (mutual assistance) often influences how teams collaborate on large-scale infrastructure projects. Engineers frequently work with government agencies, private telecommunications providers, and community leaders to secure rights-of-way and ensure public acceptance of new tower constructions or fiber optic installations. This diplomatic aspect of engineering is often overlooked but is essential for successful project implementation in a diverse and politically active city like Indonesia Jakarta.</w:t>
      </w:r>
    </w:p>
    <w:p>
      <w:pPr>
        <w:pStyle w:val="BodyText"/>
      </w:pPr>
      <w:r>
        <w:t xml:space="preserve">Looking toward the future, the role will only expand. The advent of smart city initiatives (*Kota Pintar*) in various districts of Indonesia Jakarta relies entirely on seamless communication networks. Sensors monitoring air quality, traffic flow, and waste management all depend on reliable telecommunication infrastructure. Therefore, the Telecommunication Engineer is effectively laying the nervous system for a smarter, more responsive urban environment. This requires continuous learning and adaptation to emerging technologies such as edge computing and artificial intelligence-driven network optimization.</w:t>
      </w:r>
    </w:p>
    <w:p>
      <w:pPr>
        <w:pStyle w:val="BodyText"/>
      </w:pPr>
      <w:r>
        <w:t xml:space="preserve">In conclusion, reflecting on the profession of Telecommunication Engineer within the context of Indonesia Jakarta reveals a role that is far more comprehensive than standard technical definitions suggest. It is a position that sits at the intersection of technology, urban planning, social responsibility, and national development. The challenges are formidable—ranging from geographical hazards to high population density—but so too is the impact. By ensuring robust, secure, and equitable connectivity, Telecommunication Engineers in Indonesia Jakarta are not just maintaining networks; they are facilitating the progress of one of Southeast Asia’s most vital economic hubs. As I continue my journey in this field, I remain committed to embracing these complexities with technical rigor and a dedication to serving the community through reliable communication.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2026-07-29T13:38:34Z</dcterms:created>
  <dcterms:modified xsi:type="dcterms:W3CDTF">2026-07-29T13:38:34Z</dcterms:modified>
</cp:coreProperties>
</file>

<file path=docProps/custom.xml><?xml version="1.0" encoding="utf-8"?>
<Properties xmlns="http://schemas.openxmlformats.org/officeDocument/2006/custom-properties" xmlns:vt="http://schemas.openxmlformats.org/officeDocument/2006/docPropsVTypes"/>
</file>