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Telecommunication</w:t>
      </w:r>
      <w:r>
        <w:t xml:space="preserve"> </w:t>
      </w:r>
      <w:r>
        <w:t xml:space="preserve">Engineer</w:t>
      </w:r>
      <w:r>
        <w:t xml:space="preserve"> </w:t>
      </w:r>
      <w:r>
        <w:t xml:space="preserve">in</w:t>
      </w:r>
      <w:r>
        <w:t xml:space="preserve"> </w:t>
      </w:r>
      <w:r>
        <w:t xml:space="preserve">Israel,</w:t>
      </w:r>
      <w:r>
        <w:t xml:space="preserve"> </w:t>
      </w:r>
      <w:r>
        <w:t xml:space="preserve">Jerusalem</w:t>
      </w:r>
    </w:p>
    <w:bookmarkStart w:id="26" w:name="X2a9d3901a80cd89dc9a62a26fef8e13b6d5dcba"/>
    <w:p>
      <w:pPr>
        <w:pStyle w:val="Heading1"/>
      </w:pPr>
      <w:r>
        <w:t xml:space="preserve">The Pulse of History and the Future: A Reflection on Being a Telecommunication Engineer in Israel, Jerusalem</w:t>
      </w:r>
    </w:p>
    <w:p>
      <w:pPr>
        <w:pStyle w:val="FirstParagraph"/>
      </w:pPr>
      <w:r>
        <w:t xml:space="preserve">To situate oneself as a</w:t>
      </w:r>
      <w:r>
        <w:t xml:space="preserve"> </w:t>
      </w:r>
      <w:r>
        <w:rPr>
          <w:bCs/>
          <w:b/>
        </w:rPr>
        <w:t xml:space="preserve">Telcommunications Engineer</w:t>
      </w:r>
      <w:r>
        <w:t xml:space="preserve"> </w:t>
      </w:r>
      <w:r>
        <w:t xml:space="preserve">within the complex, vibrant, and historically dense landscape of</w:t>
      </w:r>
      <w:r>
        <w:t xml:space="preserve"> </w:t>
      </w:r>
      <w:r>
        <w:rPr>
          <w:bCs/>
          <w:b/>
        </w:rPr>
        <w:t xml:space="preserve">Israel Jerusalem</w:t>
      </w:r>
      <w:r>
        <w:t xml:space="preserve"> </w:t>
      </w:r>
      <w:r>
        <w:t xml:space="preserve">is to engage with a paradox. It is to stand at the intersection of ancient stone and invisible waves, where the echoes of millennia meet the millisecond latency of modern data transmission. This reflection paper serves not merely as an academic exercise, but as a personal and professional exploration of what it means to design, maintain, and innovate within this unique geopolitical and technological ecosystem.</w:t>
      </w:r>
    </w:p>
    <w:bookmarkStart w:id="20" w:name="X706ec6664c018dc67ca595e891881938ac4363e"/>
    <w:p>
      <w:pPr>
        <w:pStyle w:val="Heading2"/>
      </w:pPr>
      <w:r>
        <w:t xml:space="preserve">The Invisible Infrastructure of a Sacred City</w:t>
      </w:r>
    </w:p>
    <w:p>
      <w:pPr>
        <w:pStyle w:val="FirstParagraph"/>
      </w:pPr>
      <w:r>
        <w:t xml:space="preserve">Jerusalem is often viewed through the lens of theology, history, or politics. However, as a professional in the telecommunications sector, I view it through the lens of connectivity. The role of a</w:t>
      </w:r>
      <w:r>
        <w:t xml:space="preserve"> </w:t>
      </w:r>
      <w:r>
        <w:rPr>
          <w:bCs/>
          <w:b/>
        </w:rPr>
        <w:t xml:space="preserve">Telcommunications Engineer</w:t>
      </w:r>
      <w:r>
        <w:t xml:space="preserve"> </w:t>
      </w:r>
      <w:r>
        <w:t xml:space="preserve">here transcends mere technical proficiency; it becomes an act of urban stewardship. When we lay fiber optic cables beneath the cobblestones of the Old City or erect cellular towers on the hills surrounding East Jerusalem and West Jerusalem, we are not just installing infrastructure; we are weaving a digital nervous system into a living organism that has survived sieges, earthquakes, and political shifts.</w:t>
      </w:r>
    </w:p>
    <w:p>
      <w:pPr>
        <w:pStyle w:val="BodyText"/>
      </w:pPr>
      <w:r>
        <w:t xml:space="preserve">The challenge is immense. The urban density of</w:t>
      </w:r>
      <w:r>
        <w:t xml:space="preserve"> </w:t>
      </w:r>
      <w:r>
        <w:rPr>
          <w:bCs/>
          <w:b/>
        </w:rPr>
        <w:t xml:space="preserve">Israel Jerusalem</w:t>
      </w:r>
      <w:r>
        <w:t xml:space="preserve">, particularly in historic quarters where drilling is restricted or impossible due to archaeological preservation laws, requires ingenuity. Traditional infrastructure methods often fail here. Therefore, the modern engineer must become a master of non-invasive technologies, utilizing power-line communication over existing grids or exploring satellite-based backhaul solutions for sensitive zones. This constraint breeds creativity. It forces us to question whether 5G density is truly necessary in every alleyway or if mesh networking offers a more resilient, decentralized alternative that respects the physical sanctity of the environment.</w:t>
      </w:r>
    </w:p>
    <w:bookmarkEnd w:id="20"/>
    <w:bookmarkStart w:id="21" w:name="the-geopolitical-layer-of-connectivity"/>
    <w:p>
      <w:pPr>
        <w:pStyle w:val="Heading2"/>
      </w:pPr>
      <w:r>
        <w:t xml:space="preserve">The Geopolitical Layer of Connectivity</w:t>
      </w:r>
    </w:p>
    <w:p>
      <w:pPr>
        <w:pStyle w:val="FirstParagraph"/>
      </w:pPr>
      <w:r>
        <w:t xml:space="preserve">One cannot reflect on this profession in this specific location without addressing the geopolitical reality. In many parts of the world, telecommunications infrastructure is neutral territory. In</w:t>
      </w:r>
      <w:r>
        <w:t xml:space="preserve"> </w:t>
      </w:r>
      <w:r>
        <w:rPr>
          <w:bCs/>
          <w:b/>
        </w:rPr>
        <w:t xml:space="preserve">Israel Jerusalem</w:t>
      </w:r>
      <w:r>
        <w:t xml:space="preserve">, it is rarely so. Signal coverage, internet availability, and emergency communication networks are often tied to broader security frameworks and border controls. As a</w:t>
      </w:r>
      <w:r>
        <w:t xml:space="preserve"> </w:t>
      </w:r>
      <w:r>
        <w:rPr>
          <w:bCs/>
          <w:b/>
        </w:rPr>
        <w:t xml:space="preserve">Telcommunications Engineer</w:t>
      </w:r>
      <w:r>
        <w:t xml:space="preserve">, my work occasionally intersects with national security protocols.</w:t>
      </w:r>
    </w:p>
    <w:p>
      <w:pPr>
        <w:pStyle w:val="BodyText"/>
      </w:pPr>
      <w:r>
        <w:t xml:space="preserve">This intersection creates a profound ethical dimension to the job description. We are tasked with ensuring seamless connectivity for citizens, tourists, and businesses alike, yet we must navigate the restrictions imposed by military zones and separation barriers. Reflecting on this duality is crucial. It raises questions about digital equity: Does a resident in West Jerusalem have access to the same high-speed reliability as those in settlements across the Green Line? Conversely, how do we ensure that emergency services function effectively during times of heightened tension when network congestion spikes? The engineer’s code of ethics clashes and merges with national duty, requiring a nuanced approach to problem-solving that goes beyond bandwidth calculations.</w:t>
      </w:r>
    </w:p>
    <w:bookmarkEnd w:id="21"/>
    <w:bookmarkStart w:id="22" w:name="innovation-amidst-conflict"/>
    <w:p>
      <w:pPr>
        <w:pStyle w:val="Heading2"/>
      </w:pPr>
      <w:r>
        <w:t xml:space="preserve">Innovation Amidst Conflict</w:t>
      </w:r>
    </w:p>
    <w:p>
      <w:pPr>
        <w:pStyle w:val="FirstParagraph"/>
      </w:pPr>
      <w:r>
        <w:rPr>
          <w:bCs/>
          <w:b/>
        </w:rPr>
        <w:t xml:space="preserve">Israel Jerusalem</w:t>
      </w:r>
      <w:r>
        <w:t xml:space="preserve"> </w:t>
      </w:r>
      <w:r>
        <w:t xml:space="preserve">is often cited as a startup nation capital, and this reputation is heavily driven by the telecom sector. The city hosts numerous R&amp;D centers for global telecommunications giants. Being a part of this ecosystem means living in a state of constant innovation. The need for robust, secure, and fast communication in a region prone to sudden disruptions has turned</w:t>
      </w:r>
      <w:r>
        <w:t xml:space="preserve"> </w:t>
      </w:r>
      <w:r>
        <w:rPr>
          <w:bCs/>
          <w:b/>
        </w:rPr>
        <w:t xml:space="preserve">Israel Jerusalem</w:t>
      </w:r>
      <w:r>
        <w:t xml:space="preserve"> </w:t>
      </w:r>
      <w:r>
        <w:t xml:space="preserve">into a global laboratory for resilient network architecture.</w:t>
      </w:r>
    </w:p>
    <w:p>
      <w:pPr>
        <w:pStyle w:val="BodyText"/>
      </w:pPr>
      <w:r>
        <w:t xml:space="preserve">I have witnessed firsthand how local engineers develop technologies that are exported globally: from drone-based surveillance networks to encrypted messaging apps used by security forces, and even to civilian disaster-relief communication tools. The pressure of the local environment acts as a crucible for technological advancement. We are not just maintaining status quo; we are pushing the boundaries of what is possible in wireless transmission, spectrum efficiency, and cyber-security. This sense of pioneering responsibility is unique to working here; every line of code or schematics drawn carries the weight of real-world application in a high-stakes environment.</w:t>
      </w:r>
    </w:p>
    <w:bookmarkEnd w:id="22"/>
    <w:bookmarkStart w:id="23" w:name="the-human-element-bridging-divides"/>
    <w:p>
      <w:pPr>
        <w:pStyle w:val="Heading2"/>
      </w:pPr>
      <w:r>
        <w:t xml:space="preserve">The Human Element: Bridging Divides</w:t>
      </w:r>
    </w:p>
    <w:p>
      <w:pPr>
        <w:pStyle w:val="FirstParagraph"/>
      </w:pPr>
      <w:r>
        <w:t xml:space="preserve">Beyond the technical and geopolitical, there is a deeply human aspect to being a</w:t>
      </w:r>
      <w:r>
        <w:t xml:space="preserve"> </w:t>
      </w:r>
      <w:r>
        <w:rPr>
          <w:bCs/>
          <w:b/>
        </w:rPr>
        <w:t xml:space="preserve">Telcommunications Engineer</w:t>
      </w:r>
      <w:r>
        <w:t xml:space="preserve"> </w:t>
      </w:r>
      <w:r>
        <w:t xml:space="preserve">in this city. Communication is the essence of connection—both digital and interpersonal. In a divided city, where physical barriers exist between communities, telecommunications sometimes serve as one of the few bridges. While social media can exacerbate polarization, reliable communication networks also allow for cross-community dialogue during crises.</w:t>
      </w:r>
    </w:p>
    <w:p>
      <w:pPr>
        <w:pStyle w:val="BodyText"/>
      </w:pPr>
      <w:r>
        <w:t xml:space="preserve">I recall incidents where coordinated relief efforts during power outages or security emergencies relied entirely on the interoperability of radio frequencies and digital channels used by diverse groups. As an engineer facilitating these systems, I felt a profound sense of purpose. We were not just engineers; we were facilitators of survival and cooperation. In</w:t>
      </w:r>
      <w:r>
        <w:t xml:space="preserve"> </w:t>
      </w:r>
      <w:r>
        <w:rPr>
          <w:bCs/>
          <w:b/>
        </w:rPr>
        <w:t xml:space="preserve">Israel Jerusalem</w:t>
      </w:r>
      <w:r>
        <w:t xml:space="preserve">, where words often fail to bring peace, technical protocols sometimes succeed in bringing people together when it matters most.</w:t>
      </w:r>
    </w:p>
    <w:bookmarkEnd w:id="23"/>
    <w:bookmarkStart w:id="24" w:name="Xa384d15f918f33a785e9958cc63a286e42f2f0b"/>
    <w:p>
      <w:pPr>
        <w:pStyle w:val="Heading2"/>
      </w:pPr>
      <w:r>
        <w:t xml:space="preserve">Looking Forward: The Future of Connectivity</w:t>
      </w:r>
    </w:p>
    <w:p>
      <w:pPr>
        <w:pStyle w:val="FirstParagraph"/>
      </w:pPr>
      <w:r>
        <w:t xml:space="preserve">The future holds new challenges and opportunities for the profession. The advent of the Internet of Things (IoT), smart city initiatives, and artificial intelligence integration will reshape how we manage urban resources in</w:t>
      </w:r>
      <w:r>
        <w:t xml:space="preserve"> </w:t>
      </w:r>
      <w:r>
        <w:rPr>
          <w:bCs/>
          <w:b/>
        </w:rPr>
        <w:t xml:space="preserve">Israel Jerusalem</w:t>
      </w:r>
      <w:r>
        <w:t xml:space="preserve">. As we move toward smarter traffic management, energy grids, and public safety systems, the role of the</w:t>
      </w:r>
      <w:r>
        <w:t xml:space="preserve"> </w:t>
      </w:r>
      <w:r>
        <w:rPr>
          <w:bCs/>
          <w:b/>
        </w:rPr>
        <w:t xml:space="preserve">Telcommunications Engineer</w:t>
      </w:r>
      <w:r>
        <w:t xml:space="preserve"> </w:t>
      </w:r>
      <w:r>
        <w:t xml:space="preserve">will expand from pure connectivity to holistic data orchestration.</w:t>
      </w:r>
    </w:p>
    <w:p>
      <w:pPr>
        <w:pStyle w:val="BodyText"/>
      </w:pPr>
      <w:r>
        <w:t xml:space="preserve">However, this future must be inclusive. We must ensure that the digital divide does not widen between different socioeconomic or geographic groups within the city. It is imperative that our engineering solutions consider accessibility for the elderly, low-income populations, and marginalized communities who may lack access to cutting-edge devices or high-speed plans.</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Telcommunications Engineer</w:t>
      </w:r>
      <w:r>
        <w:t xml:space="preserve"> </w:t>
      </w:r>
      <w:r>
        <w:t xml:space="preserve">in</w:t>
      </w:r>
      <w:r>
        <w:t xml:space="preserve"> </w:t>
      </w:r>
      <w:r>
        <w:rPr>
          <w:bCs/>
          <w:b/>
        </w:rPr>
        <w:t xml:space="preserve">Israel Jerusalem</w:t>
      </w:r>
      <w:r>
        <w:t xml:space="preserve"> </w:t>
      </w:r>
      <w:r>
        <w:t xml:space="preserve">is a multifaceted experience that demands technical excellence, ethical vigilance, and cultural sensitivity. It is a role that sits at the heart of the city’s modern identity. We are the architects of invisibility, building networks that allow history to coexist with progress. While the physical stones of</w:t>
      </w:r>
      <w:r>
        <w:t xml:space="preserve"> </w:t>
      </w:r>
      <w:r>
        <w:rPr>
          <w:bCs/>
          <w:b/>
        </w:rPr>
        <w:t xml:space="preserve">Israel Jerusalem</w:t>
      </w:r>
      <w:r>
        <w:t xml:space="preserve"> </w:t>
      </w:r>
      <w:r>
        <w:t xml:space="preserve">tell stories of the past, our work ensures that its voice remains clear, connected, and resilient in an increasingly digital future. This reflection underscores that my profession is not just a job but a stewardship of one of the world’s most complex nodes in both historical and digital contexts.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Telecommunication Engineer in Israel, Jerusalem</dc:title>
  <dc:creator/>
  <dc:language>en</dc:language>
  <cp:keywords/>
  <dcterms:created xsi:type="dcterms:W3CDTF">2026-07-30T07:28:38Z</dcterms:created>
  <dcterms:modified xsi:type="dcterms:W3CDTF">2026-07-30T07:28:38Z</dcterms:modified>
</cp:coreProperties>
</file>

<file path=docProps/custom.xml><?xml version="1.0" encoding="utf-8"?>
<Properties xmlns="http://schemas.openxmlformats.org/officeDocument/2006/custom-properties" xmlns:vt="http://schemas.openxmlformats.org/officeDocument/2006/docPropsVTypes"/>
</file>