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Kuwait</w:t>
      </w:r>
      <w:r>
        <w:t xml:space="preserve"> </w:t>
      </w:r>
      <w:r>
        <w:t xml:space="preserve">City</w:t>
      </w:r>
    </w:p>
    <w:bookmarkStart w:id="25" w:name="X510fe0beb190f7666885878e96e5ebd86a0e8d2"/>
    <w:p>
      <w:pPr>
        <w:pStyle w:val="Heading1"/>
      </w:pPr>
      <w:r>
        <w:t xml:space="preserve">A Reflection on the Role of the Telecommunication Engineer in Kuwait City</w:t>
      </w:r>
    </w:p>
    <w:p>
      <w:pPr>
        <w:pStyle w:val="FirstParagraph"/>
      </w:pPr>
      <w:r>
        <w:t xml:space="preserve">The landscape of modern society is increasingly defined by its connectivity. In an era where data flows as freely as water and instant communication bridges vast geographical distances, the profession that powers this infrastructure has become pivotal to national development. This reflection paper explores the multifaceted role of the</w:t>
      </w:r>
      <w:r>
        <w:t xml:space="preserve"> </w:t>
      </w:r>
      <w:r>
        <w:rPr>
          <w:bCs/>
          <w:b/>
        </w:rPr>
        <w:t xml:space="preserve">Telecommunication Engineer</w:t>
      </w:r>
      <w:r>
        <w:t xml:space="preserve">, specifically within the unique urban and cultural context of</w:t>
      </w:r>
      <w:r>
        <w:t xml:space="preserve"> </w:t>
      </w:r>
      <w:r>
        <w:rPr>
          <w:bCs/>
          <w:b/>
        </w:rPr>
        <w:t xml:space="preserve">Kuwait City</w:t>
      </w:r>
      <w:r>
        <w:t xml:space="preserve">. It is an examination not just of technical expertise, but of how these engineers serve as the silent architects of a digital nation, shaping the future while respecting tradition.</w:t>
      </w:r>
    </w:p>
    <w:bookmarkStart w:id="20" w:name="Xf15341ae3803bb4a9c53f763f9bb721d98d4d26"/>
    <w:p>
      <w:pPr>
        <w:pStyle w:val="Heading2"/>
      </w:pPr>
      <w:r>
        <w:t xml:space="preserve">The Digital Backbone of a Modern Metropolis</w:t>
      </w:r>
    </w:p>
    <w:p>
      <w:pPr>
        <w:pStyle w:val="FirstParagraph"/>
      </w:pPr>
      <w:r>
        <w:rPr>
          <w:bCs/>
          <w:b/>
        </w:rPr>
        <w:t xml:space="preserve">Kuwait City</w:t>
      </w:r>
      <w:r>
        <w:t xml:space="preserve">, the vibrant heart of Kuwait, stands as a testament to rapid urbanization and technological ambition. As one navigates through its bustling streets, from the historic Souq Al-Mubarakiya to the sleek skyscrapers of Bayan Square, one might not immediately notice the invisible web that binds these areas together. However, this web is maintained by</w:t>
      </w:r>
      <w:r>
        <w:t xml:space="preserve"> </w:t>
      </w:r>
      <w:r>
        <w:rPr>
          <w:bCs/>
          <w:b/>
        </w:rPr>
        <w:t xml:space="preserve">Telecommunication Engineers</w:t>
      </w:r>
      <w:r>
        <w:t xml:space="preserve"> </w:t>
      </w:r>
      <w:r>
        <w:t xml:space="preserve">who work tirelessly to ensure seamless connectivity. These professionals are responsible for designing, implementing, and maintaining complex networks that support everything from 5G mobile services to high-speed fiber optics in residential towers and commercial hubs.</w:t>
      </w:r>
    </w:p>
    <w:p>
      <w:pPr>
        <w:pStyle w:val="BodyText"/>
      </w:pPr>
      <w:r>
        <w:t xml:space="preserve">In reflecting on their role, it becomes evident that a</w:t>
      </w:r>
      <w:r>
        <w:t xml:space="preserve"> </w:t>
      </w:r>
      <w:r>
        <w:rPr>
          <w:bCs/>
          <w:b/>
        </w:rPr>
        <w:t xml:space="preserve">Telecommunication Engineer</w:t>
      </w:r>
      <w:r>
        <w:t xml:space="preserve"> </w:t>
      </w:r>
      <w:r>
        <w:t xml:space="preserve">is more than a technician; they are urban planners of the digital realm. In</w:t>
      </w:r>
      <w:r>
        <w:t xml:space="preserve"> </w:t>
      </w:r>
      <w:r>
        <w:rPr>
          <w:bCs/>
          <w:b/>
        </w:rPr>
        <w:t xml:space="preserve">Kuwait City</w:t>
      </w:r>
      <w:r>
        <w:t xml:space="preserve">, where population density varies significantly between traditional neighborhoods and modern business districts, the engineering challenge lies in creating robust networks that can handle diverse traffic loads. The engineer must account for high-density usage in central business areas while ensuring coverage extends to quieter, residential outskirts. This requires a deep understanding of signal propagation, network architecture, and capacity planning.</w:t>
      </w:r>
    </w:p>
    <w:bookmarkEnd w:id="20"/>
    <w:bookmarkStart w:id="21" w:name="bridging-tradition-and-innovation"/>
    <w:p>
      <w:pPr>
        <w:pStyle w:val="Heading2"/>
      </w:pPr>
      <w:r>
        <w:t xml:space="preserve">Bridging Tradition and Innovation</w:t>
      </w:r>
    </w:p>
    <w:p>
      <w:pPr>
        <w:pStyle w:val="FirstParagraph"/>
      </w:pPr>
      <w:r>
        <w:t xml:space="preserve">The cultural context of</w:t>
      </w:r>
      <w:r>
        <w:t xml:space="preserve"> </w:t>
      </w:r>
      <w:r>
        <w:rPr>
          <w:bCs/>
          <w:b/>
        </w:rPr>
        <w:t xml:space="preserve">Kuwait City</w:t>
      </w:r>
      <w:r>
        <w:t xml:space="preserve"> </w:t>
      </w:r>
      <w:r>
        <w:t xml:space="preserve">adds a unique layer to the responsibilities of the</w:t>
      </w:r>
      <w:r>
        <w:t xml:space="preserve"> </w:t>
      </w:r>
      <w:r>
        <w:rPr>
          <w:bCs/>
          <w:b/>
        </w:rPr>
        <w:t xml:space="preserve">Telecommunication Engineer</w:t>
      </w:r>
      <w:r>
        <w:t xml:space="preserve">. Kuwait is known for its rich heritage and strong sense of community, yet it is also aggressively pursuing Vision 2035, which emphasizes diversification and digital transformation. The engineer must navigate this duality. For instance, when deploying smart city technologies or Internet of Things (IoT) sensors across the capital, they must do so with sensitivity to architectural preservation in older areas and security concerns in sensitive government zones.</w:t>
      </w:r>
    </w:p>
    <w:p>
      <w:pPr>
        <w:pStyle w:val="BodyText"/>
      </w:pPr>
      <w:r>
        <w:t xml:space="preserve">Furthermore, the role involves a significant human element. In</w:t>
      </w:r>
      <w:r>
        <w:t xml:space="preserve"> </w:t>
      </w:r>
      <w:r>
        <w:rPr>
          <w:bCs/>
          <w:b/>
        </w:rPr>
        <w:t xml:space="preserve">Kuwait City</w:t>
      </w:r>
      <w:r>
        <w:t xml:space="preserve">, customer expectations are high. Residents demand reliable service for remote work, online education, and social connectivity. The</w:t>
      </w:r>
      <w:r>
        <w:t xml:space="preserve"> </w:t>
      </w:r>
      <w:r>
        <w:rPr>
          <w:bCs/>
          <w:b/>
        </w:rPr>
        <w:t xml:space="preserve">Telecommunication Engineer</w:t>
      </w:r>
      <w:r>
        <w:t xml:space="preserve"> </w:t>
      </w:r>
      <w:r>
        <w:t xml:space="preserve">often acts as the first line of defense during network outages or degradation issues. Reflecting on this aspect highlights the pressure and responsibility borne by these professionals. They must possess not only technical problem-solving skills but also crisis management abilities to restore services quickly, ensuring that daily life in the capital is not unduly disrupted.</w:t>
      </w:r>
    </w:p>
    <w:bookmarkEnd w:id="21"/>
    <w:bookmarkStart w:id="22" w:name="challenges-in-a-harsh-environment"/>
    <w:p>
      <w:pPr>
        <w:pStyle w:val="Heading2"/>
      </w:pPr>
      <w:r>
        <w:t xml:space="preserve">Challenges in a Harsh Environment</w:t>
      </w:r>
    </w:p>
    <w:p>
      <w:pPr>
        <w:pStyle w:val="FirstParagraph"/>
      </w:pPr>
      <w:r>
        <w:t xml:space="preserve">No discussion of telecommunications engineering in the Gulf region is complete without addressing environmental factors.</w:t>
      </w:r>
      <w:r>
        <w:t xml:space="preserve"> </w:t>
      </w:r>
      <w:r>
        <w:rPr>
          <w:bCs/>
          <w:b/>
        </w:rPr>
        <w:t xml:space="preserve">Kuwait City</w:t>
      </w:r>
      <w:r>
        <w:t xml:space="preserve"> </w:t>
      </w:r>
      <w:r>
        <w:t xml:space="preserve">experiences extreme heat and dust, conditions that pose significant challenges to physical infrastructure.</w:t>
      </w:r>
      <w:r>
        <w:t xml:space="preserve"> </w:t>
      </w:r>
      <w:r>
        <w:rPr>
          <w:bCs/>
          <w:b/>
        </w:rPr>
        <w:t xml:space="preserve">Telecommunication Engineers</w:t>
      </w:r>
      <w:r>
        <w:t xml:space="preserve"> </w:t>
      </w:r>
      <w:r>
        <w:t xml:space="preserve">must design equipment enclosures and cooling systems that can withstand these harsh climates to prevent hardware failure. This engineering constraint drives innovation, forcing professionals to develop durable, efficient solutions that extend the lifespan of critical infrastructure.</w:t>
      </w:r>
    </w:p>
    <w:p>
      <w:pPr>
        <w:pStyle w:val="BodyText"/>
      </w:pPr>
      <w:r>
        <w:t xml:space="preserve">Sustainability is another growing concern. As</w:t>
      </w:r>
      <w:r>
        <w:t xml:space="preserve"> </w:t>
      </w:r>
      <w:r>
        <w:rPr>
          <w:bCs/>
          <w:b/>
        </w:rPr>
        <w:t xml:space="preserve">Kuwait City</w:t>
      </w:r>
      <w:r>
        <w:t xml:space="preserve"> </w:t>
      </w:r>
      <w:r>
        <w:t xml:space="preserve">moves towards greener initiatives,</w:t>
      </w:r>
      <w:r>
        <w:t xml:space="preserve"> </w:t>
      </w:r>
      <w:r>
        <w:rPr>
          <w:bCs/>
          <w:b/>
        </w:rPr>
        <w:t xml:space="preserve">Telecommunication Engineers</w:t>
      </w:r>
      <w:r>
        <w:t xml:space="preserve"> </w:t>
      </w:r>
      <w:r>
        <w:t xml:space="preserve">are tasked with optimizing energy consumption in network operations. Reflecting on this aspect reveals a shift in the profession from purely technical optimization to environmental stewardship. The engineers of today are increasingly involved in selecting energy-efficient technologies and integrating renewable power sources into their network designs, aligning technological progress with ecological responsibility.</w:t>
      </w:r>
    </w:p>
    <w:bookmarkEnd w:id="22"/>
    <w:bookmarkStart w:id="23" w:name="the-future-smart-cities-and-beyond"/>
    <w:p>
      <w:pPr>
        <w:pStyle w:val="Heading2"/>
      </w:pPr>
      <w:r>
        <w:t xml:space="preserve">The Future: Smart Cities and Beyond</w:t>
      </w:r>
    </w:p>
    <w:p>
      <w:pPr>
        <w:pStyle w:val="FirstParagraph"/>
      </w:pPr>
      <w:r>
        <w:t xml:space="preserve">Looking ahead, the trajectory for</w:t>
      </w:r>
      <w:r>
        <w:t xml:space="preserve"> </w:t>
      </w:r>
      <w:r>
        <w:rPr>
          <w:bCs/>
          <w:b/>
        </w:rPr>
        <w:t xml:space="preserve">Kuwait City</w:t>
      </w:r>
      <w:r>
        <w:t xml:space="preserve"> </w:t>
      </w:r>
      <w:r>
        <w:t xml:space="preserve">points toward becoming a fully realized smart city. This vision relies heavily on the continued evolution of telecommunications infrastructure. The</w:t>
      </w:r>
      <w:r>
        <w:t xml:space="preserve"> </w:t>
      </w:r>
      <w:r>
        <w:rPr>
          <w:bCs/>
          <w:b/>
        </w:rPr>
        <w:t xml:space="preserve">Telecommunication Engineer</w:t>
      </w:r>
      <w:r>
        <w:t xml:space="preserve"> </w:t>
      </w:r>
      <w:r>
        <w:t xml:space="preserve">will play a crucial role in integrating autonomous vehicles, smart grid management, and advanced healthcare monitoring systems into the urban fabric. These technologies require ultra-low latency and massive bandwidth, pushing engineers to adopt next-generation protocols such as 5G-Advanced and eventually 6G.</w:t>
      </w:r>
    </w:p>
    <w:p>
      <w:pPr>
        <w:pStyle w:val="BodyText"/>
      </w:pPr>
      <w:r>
        <w:t xml:space="preserve">In this future-oriented context, the</w:t>
      </w:r>
      <w:r>
        <w:t xml:space="preserve"> </w:t>
      </w:r>
      <w:r>
        <w:rPr>
          <w:bCs/>
          <w:b/>
        </w:rPr>
        <w:t xml:space="preserve">Telecommunication Engineer</w:t>
      </w:r>
      <w:r>
        <w:t xml:space="preserve"> </w:t>
      </w:r>
      <w:r>
        <w:t xml:space="preserve">must also be a lifelong learner. The pace of technological change is relentless. Whether it is mastering cybersecurity threats in an increasingly connected capital or understanding the nuances of satellite communications to enhance rural coverage within the emirate, continuous professional development is mandatory. Reflecting on this dynamic environment underscores the intellectual agility required by these professionals.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 </w:t>
      </w:r>
      <w:r>
        <w:t xml:space="preserve">in</w:t>
      </w:r>
      <w:r>
        <w:t xml:space="preserve"> </w:t>
      </w:r>
      <w:r>
        <w:rPr>
          <w:bCs/>
          <w:b/>
        </w:rPr>
        <w:t xml:space="preserve">Kuwait City</w:t>
      </w:r>
      <w:r>
        <w:t xml:space="preserve"> </w:t>
      </w:r>
      <w:r>
        <w:t xml:space="preserve">occupies a critical position at the intersection of technology, urban planning, and cultural preservation. They are not merely maintainers of cables and towers but are enablers of social cohesion, economic growth, and national progress. Their work ensures that</w:t>
      </w:r>
      <w:r>
        <w:t xml:space="preserve"> </w:t>
      </w:r>
      <w:r>
        <w:rPr>
          <w:bCs/>
          <w:b/>
        </w:rPr>
        <w:t xml:space="preserve">Kuwait City</w:t>
      </w:r>
      <w:r>
        <w:t xml:space="preserve"> </w:t>
      </w:r>
      <w:r>
        <w:t xml:space="preserve">remains competitive on the global stage while providing its residents with a high quality of life through reliable connectivity.</w:t>
      </w:r>
    </w:p>
    <w:p>
      <w:pPr>
        <w:pStyle w:val="BodyText"/>
      </w:pPr>
      <w:r>
        <w:t xml:space="preserve">This reflection highlights that the profession is evolving. It is no longer just about connecting devices; it is about connecting people, preserving heritage, and building a sustainable future. As</w:t>
      </w:r>
      <w:r>
        <w:t xml:space="preserve"> </w:t>
      </w:r>
      <w:r>
        <w:rPr>
          <w:bCs/>
          <w:b/>
        </w:rPr>
        <w:t xml:space="preserve">Kuwait City</w:t>
      </w:r>
      <w:r>
        <w:t xml:space="preserve"> </w:t>
      </w:r>
      <w:r>
        <w:t xml:space="preserve">continues to expand and modernize, the role of the</w:t>
      </w:r>
      <w:r>
        <w:t xml:space="preserve"> </w:t>
      </w:r>
      <w:r>
        <w:rPr>
          <w:bCs/>
          <w:b/>
        </w:rPr>
        <w:t xml:space="preserve">Telecommunication Engineer</w:t>
      </w:r>
      <w:r>
        <w:t xml:space="preserve"> </w:t>
      </w:r>
      <w:r>
        <w:t xml:space="preserve">will only grow in significance. They are the unseen guardians of our digital world, working diligently behind the scenes to ensure that the pulse of connectivity beats strong across every corner of this dynamic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Kuwait City</dc:title>
  <dc:creator/>
  <dc:language>en</dc:language>
  <cp:keywords/>
  <dcterms:created xsi:type="dcterms:W3CDTF">2026-07-29T14:40:55Z</dcterms:created>
  <dcterms:modified xsi:type="dcterms:W3CDTF">2026-07-29T14:40:55Z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