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7e2b8939018939e0d1b445789c35819295614aa"/>
    <w:p>
      <w:pPr>
        <w:pStyle w:val="Heading1"/>
      </w:pPr>
      <w:r>
        <w:t xml:space="preserve">Bridging the Future: A Reflection on the Telecommunication Engineer in Saudi Arabia, Riyadh</w:t>
      </w:r>
    </w:p>
    <w:p>
      <w:pPr>
        <w:pStyle w:val="FirstParagraph"/>
      </w:pPr>
      <w:r>
        <w:t xml:space="preserve">The landscape of modern society is increasingly defined by connectivity. It is no longer a luxury but a fundamental utility, woven into the fabric of daily life, governance, education, and commerce. As I reflect upon my professional journey and aspirations as a</w:t>
      </w:r>
      <w:r>
        <w:t xml:space="preserve"> </w:t>
      </w:r>
      <w:r>
        <w:rPr>
          <w:bCs/>
          <w:b/>
        </w:rPr>
        <w:t xml:space="preserve">Telecommunication Engineer</w:t>
      </w:r>
      <w:r>
        <w:t xml:space="preserve">, particularly within the dynamic context of</w:t>
      </w:r>
      <w:r>
        <w:t xml:space="preserve"> </w:t>
      </w:r>
      <w:r>
        <w:rPr>
          <w:bCs/>
          <w:b/>
        </w:rPr>
        <w:t xml:space="preserve">Saudi Arabia</w:t>
      </w:r>
      <w:r>
        <w:t xml:space="preserve">, I am struck by the magnitude of responsibility and opportunity that this role entails. This reflection explores not only the technical dimensions of engineering but also the cultural, economic, and visionary aspects that define my practice in</w:t>
      </w:r>
      <w:r>
        <w:t xml:space="preserve"> </w:t>
      </w:r>
      <w:r>
        <w:rPr>
          <w:bCs/>
          <w:b/>
        </w:rPr>
        <w:t xml:space="preserve">Riyadh</w:t>
      </w:r>
      <w:r>
        <w:t xml:space="preserve">.</w:t>
      </w:r>
    </w:p>
    <w:bookmarkStart w:id="20" w:name="Xc10a03bfa20f03c049f5ee5f562e2d870e1c292"/>
    <w:p>
      <w:pPr>
        <w:pStyle w:val="Heading2"/>
      </w:pPr>
      <w:r>
        <w:t xml:space="preserve">The Visionary Context: Vision 2030 and Digital Transformation</w:t>
      </w:r>
    </w:p>
    <w:p>
      <w:pPr>
        <w:pStyle w:val="FirstParagraph"/>
      </w:pPr>
      <w:r>
        <w:t xml:space="preserve">To understand the role of a</w:t>
      </w:r>
      <w:r>
        <w:t xml:space="preserve"> </w:t>
      </w:r>
      <w:r>
        <w:rPr>
          <w:bCs/>
          <w:b/>
        </w:rPr>
        <w:t xml:space="preserve">Telecommunication Engineer</w:t>
      </w:r>
      <w:r>
        <w:t xml:space="preserve"> </w:t>
      </w:r>
      <w:r>
        <w:t xml:space="preserve">in today’s landscape, one must first acknowledge the broader macro-environment. Saudi Arabia is undergoing one of the most ambitious transformation programs in history, known as Vision 2030. This national blueprint seeks to reduce dependence on oil, diversify the economy, and develop public service sectors such as health, education, infrastructure, recreation and tourism. At the heart of this transition lies digitalization.</w:t>
      </w:r>
    </w:p>
    <w:p>
      <w:pPr>
        <w:pStyle w:val="BodyText"/>
      </w:pPr>
      <w:r>
        <w:t xml:space="preserve">In</w:t>
      </w:r>
      <w:r>
        <w:t xml:space="preserve"> </w:t>
      </w:r>
      <w:r>
        <w:rPr>
          <w:bCs/>
          <w:b/>
        </w:rPr>
        <w:t xml:space="preserve">Riyadh</w:t>
      </w:r>
      <w:r>
        <w:t xml:space="preserve">, the capital city and economic hub of the kingdom, this transformation is most visible. The city is rapidly evolving into a smart metropolis. As a</w:t>
      </w:r>
      <w:r>
        <w:t xml:space="preserve"> </w:t>
      </w:r>
      <w:r>
        <w:rPr>
          <w:bCs/>
          <w:b/>
        </w:rPr>
        <w:t xml:space="preserve">Telecommunication Engineer</w:t>
      </w:r>
      <w:r>
        <w:t xml:space="preserve">, I find myself working at the nexus of this evolution. We are not merely installing cables or configuring routers; we are laying the neural network for a new nation. The infrastructure we build today—the 5G networks, the fiber-optic backbones, and the IoT (Internet of Things) platforms—will support smart traffic systems, telemedicine services, e-government portals, and remote learning environments for millions. The weight of this responsibility is profound. It requires us to think beyond immediate technical fixes and consider long-term sustainability, scalability, and societal impact.</w:t>
      </w:r>
    </w:p>
    <w:bookmarkEnd w:id="20"/>
    <w:bookmarkStart w:id="21" w:name="X98d6e9f1aa90cba360c36ae2e9b9a9e473db88a"/>
    <w:p>
      <w:pPr>
        <w:pStyle w:val="Heading2"/>
      </w:pPr>
      <w:r>
        <w:t xml:space="preserve">Technical Challenges in a Unique Environment</w:t>
      </w:r>
    </w:p>
    <w:p>
      <w:pPr>
        <w:pStyle w:val="FirstParagraph"/>
      </w:pPr>
      <w:r>
        <w:t xml:space="preserve">The physical environment of Saudi Arabia presents unique challenges that shape the work of a</w:t>
      </w:r>
      <w:r>
        <w:t xml:space="preserve"> </w:t>
      </w:r>
      <w:r>
        <w:rPr>
          <w:bCs/>
          <w:b/>
        </w:rPr>
        <w:t xml:space="preserve">Telecommunication Engineer</w:t>
      </w:r>
      <w:r>
        <w:t xml:space="preserve">. The harsh climate, with extreme heat during summer months and occasional sandstorms, demands robust infrastructure solutions. Equipment must be designed to withstand high temperatures and protect against particulate matter that can clog vents or interfere with signal propagation. This necessitates innovative engineering approaches, such as advanced cooling systems for data centers and durable shielding for outdoor cellular equipment.</w:t>
      </w:r>
    </w:p>
    <w:p>
      <w:pPr>
        <w:pStyle w:val="BodyText"/>
      </w:pPr>
      <w:r>
        <w:t xml:space="preserve">Furthermore, the vast geography of Saudi Arabia means that connectivity is not limited to urban centers like</w:t>
      </w:r>
      <w:r>
        <w:t xml:space="preserve"> </w:t>
      </w:r>
      <w:r>
        <w:rPr>
          <w:bCs/>
          <w:b/>
        </w:rPr>
        <w:t xml:space="preserve">Riyadh</w:t>
      </w:r>
      <w:r>
        <w:t xml:space="preserve">. There is a critical need to extend high-speed internet to rural areas and remote industrial sites, such as those involved in energy production or mining. Bridging this digital divide is not just an engineering task; it is a social imperative. As engineers, we must ensure that the benefits of connectivity reach all citizens, fostering inclusivity and equal opportunity across the kingdom.</w:t>
      </w:r>
    </w:p>
    <w:bookmarkEnd w:id="21"/>
    <w:bookmarkStart w:id="22" w:name="X052dc5052647db10c351addb8b08099ec3b2dc3"/>
    <w:p>
      <w:pPr>
        <w:pStyle w:val="Heading2"/>
      </w:pPr>
      <w:r>
        <w:t xml:space="preserve">The Human Element: Cultural Sensitivity and Collaboration</w:t>
      </w:r>
    </w:p>
    <w:p>
      <w:pPr>
        <w:pStyle w:val="FirstParagraph"/>
      </w:pPr>
      <w:r>
        <w:t xml:space="preserve">Engineering in Saudi Arabia is not a solitary endeavor. It is deeply rooted in a culture that values collaboration, respect, and community. A</w:t>
      </w:r>
      <w:r>
        <w:t xml:space="preserve"> </w:t>
      </w:r>
      <w:r>
        <w:rPr>
          <w:bCs/>
          <w:b/>
        </w:rPr>
        <w:t xml:space="preserve">Telecommunication Engineer</w:t>
      </w:r>
      <w:r>
        <w:t xml:space="preserve"> </w:t>
      </w:r>
      <w:r>
        <w:t xml:space="preserve">must possess strong interpersonal skills to navigate this environment effectively. Working with diverse teams—including local Saudi experts and international specialists—requires cultural sensitivity and adaptability.</w:t>
      </w:r>
    </w:p>
    <w:p>
      <w:pPr>
        <w:pStyle w:val="BodyText"/>
      </w:pPr>
      <w:r>
        <w:t xml:space="preserve">In</w:t>
      </w:r>
      <w:r>
        <w:t xml:space="preserve"> </w:t>
      </w:r>
      <w:r>
        <w:rPr>
          <w:bCs/>
          <w:b/>
        </w:rPr>
        <w:t xml:space="preserve">Riyadh</w:t>
      </w:r>
      <w:r>
        <w:t xml:space="preserve">, the workforce is increasingly multicultural yet deeply rooted in Islamic traditions. Understanding these nuances is crucial for effective project management. For instance, prayer times may influence work schedules, and religious holidays bring changes to operational rhythms. Moreover, communication styles can be indirect and relationship-based rather than purely transactional. Building trust with clients, stakeholders, and community members is often a prerequisite for technical success. This human-centric approach to engineering enhances the acceptance of new technologies by the public. When people understand that their connectivity solutions respect their way of life and contribute to their well-being, they are more likely to embrace innovation.</w:t>
      </w:r>
    </w:p>
    <w:bookmarkEnd w:id="22"/>
    <w:bookmarkStart w:id="23" w:name="innovation-and-sustainability"/>
    <w:p>
      <w:pPr>
        <w:pStyle w:val="Heading2"/>
      </w:pPr>
      <w:r>
        <w:t xml:space="preserve">Innovation and Sustainability</w:t>
      </w:r>
    </w:p>
    <w:p>
      <w:pPr>
        <w:pStyle w:val="FirstParagraph"/>
      </w:pPr>
      <w:r>
        <w:t xml:space="preserve">Another critical aspect of this reflection is the emphasis on sustainability. As global attention turns toward environmental conservation, the telecommunications sector must also reduce its carbon footprint. In Saudi Arabia, there is a growing focus on green technologies. A forward-thinking</w:t>
      </w:r>
      <w:r>
        <w:t xml:space="preserve"> </w:t>
      </w:r>
      <w:r>
        <w:rPr>
          <w:bCs/>
          <w:b/>
        </w:rPr>
        <w:t xml:space="preserve">Telecommunication Engineer</w:t>
      </w:r>
      <w:r>
        <w:t xml:space="preserve"> </w:t>
      </w:r>
      <w:r>
        <w:t xml:space="preserve">must integrate energy-efficient designs into network architecture. This includes utilizing renewable energy sources to power base stations and data centers, optimizing network algorithms to reduce energy consumption during low-traffic periods, and adopting circular economy principles in hardware lifecycle management.</w:t>
      </w:r>
    </w:p>
    <w:p>
      <w:pPr>
        <w:pStyle w:val="BodyText"/>
      </w:pPr>
      <w:r>
        <w:t xml:space="preserve">Riyadh’s development plans include significant investments in sustainability. For example, the construction of The Line project within the NEOM region (though geographically distinct from Riyadh city proper, it influences national engineering standards) highlights a commitment to ultra-efficient urban planning. Engineers working in the capital must align with these high standards, ensuring that our telecommunications infrastructure supports low-carbon lifestyles and smart resource management.</w:t>
      </w:r>
    </w:p>
    <w:bookmarkEnd w:id="23"/>
    <w:bookmarkStart w:id="24" w:name="X23a9315102abfd921d4089d8311a983b340be9e"/>
    <w:p>
      <w:pPr>
        <w:pStyle w:val="Heading2"/>
      </w:pPr>
      <w:r>
        <w:t xml:space="preserve">Personal Growth and Professional Identity</w:t>
      </w:r>
    </w:p>
    <w:p>
      <w:pPr>
        <w:pStyle w:val="FirstParagraph"/>
      </w:pPr>
      <w:r>
        <w:t xml:space="preserve">On a personal level, practicing as a</w:t>
      </w:r>
      <w:r>
        <w:t xml:space="preserve"> </w:t>
      </w:r>
      <w:r>
        <w:rPr>
          <w:bCs/>
          <w:b/>
        </w:rPr>
        <w:t xml:space="preserve">Telecommunication Engineer</w:t>
      </w:r>
      <w:r>
        <w:t xml:space="preserve"> </w:t>
      </w:r>
      <w:r>
        <w:t xml:space="preserve">in Saudi Arabia has been a journey of continuous learning. The rapid pace of technological change requires constant upskilling. From mastering the intricacies of 5G Non-Standalone (NSA) and Standalone (SA) architectures to understanding the security implications of cloud computing, staying current is non-negotiable.</w:t>
      </w:r>
    </w:p>
    <w:p>
      <w:pPr>
        <w:pStyle w:val="BodyText"/>
      </w:pPr>
      <w:r>
        <w:t xml:space="preserve">Moreover, there is a sense of pride in contributing to a nation’s growth. Seeing projects come to life—such as enhancing emergency response communications or improving connectivity in educational institutions—provides tangible evidence of our impact. It reinforces the idea that engineering is a service-oriented profession. In</w:t>
      </w:r>
      <w:r>
        <w:t xml:space="preserve"> </w:t>
      </w:r>
      <w:r>
        <w:rPr>
          <w:bCs/>
          <w:b/>
        </w:rPr>
        <w:t xml:space="preserve">Saudi Arabia</w:t>
      </w:r>
      <w:r>
        <w:t xml:space="preserve">, we are not just building networks; we are empowering people, enabling businesses, and strengthening the social fabric.</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Telecommunication Engineer</w:t>
      </w:r>
      <w:r>
        <w:t xml:space="preserve"> </w:t>
      </w:r>
      <w:r>
        <w:t xml:space="preserve">in Riyadh is multifaceted and deeply impactful. It requires technical excellence, adaptability to environmental challenges, cultural intelligence, and a commitment to sustainability. As Saudi Arabia continues its journey toward Vision 2030, telecommunications engineers will remain at the forefront of this transformation. We are the architects of connectivity, responsible for ensuring that every citizen can participate fully in the digital future of</w:t>
      </w:r>
      <w:r>
        <w:t xml:space="preserve"> </w:t>
      </w:r>
      <w:r>
        <w:rPr>
          <w:bCs/>
          <w:b/>
        </w:rPr>
        <w:t xml:space="preserve">Saudi Arabia</w:t>
      </w:r>
      <w:r>
        <w:t xml:space="preserve">. This reflection serves as a reminder of our duty to innovate with purpose and to serve with integrity. As we look ahead, we must remain vigilant, creative, and dedicated to building a connected kingdom that thrives on knowledge, unity,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Saudi Arabia, Riyadh</dc:title>
  <dc:creator/>
  <dc:language>en</dc:language>
  <cp:keywords/>
  <dcterms:created xsi:type="dcterms:W3CDTF">2026-07-29T12:15:27Z</dcterms:created>
  <dcterms:modified xsi:type="dcterms:W3CDTF">2026-07-29T12:15:27Z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