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Madrid</w:t>
      </w:r>
    </w:p>
    <w:bookmarkStart w:id="25" w:name="Xf2837dbeecee10deb63f24968aa91d2127d5667"/>
    <w:p>
      <w:pPr>
        <w:pStyle w:val="Heading1"/>
      </w:pPr>
      <w:r>
        <w:t xml:space="preserve">The Digital Architect of the Iberian Peninsula</w:t>
      </w:r>
    </w:p>
    <w:p>
      <w:pPr>
        <w:pStyle w:val="FirstParagraph"/>
      </w:pPr>
      <w:r>
        <w:t xml:space="preserve">In the rapidly evolving landscape of modern infrastructure, few professions carry as much weight and complexity as that of the Telecommunication Engineer. This reflection paper seeks to explore the multifaceted role this professional plays within a specific and vibrant geographic context:</w:t>
      </w:r>
      <w:r>
        <w:t xml:space="preserve"> </w:t>
      </w:r>
      <w:r>
        <w:rPr>
          <w:bCs/>
          <w:b/>
        </w:rPr>
        <w:t xml:space="preserve">Spain Madrid</w:t>
      </w:r>
      <w:r>
        <w:t xml:space="preserve">. As one of Europe’s most significant technological hubs, Madrid serves not merely as a capital city but as a critical node in the global network of data exchange, innovation, and connectivity. For the Telecommunication Engineer operating within this environment, the job transcends traditional definitions of wiring and signal transmission; it becomes an exercise in urban planning, regulatory navigation, social inclusion, and futuristic foresight.</w:t>
      </w:r>
    </w:p>
    <w:bookmarkStart w:id="20" w:name="the-strategic-importance-of-spain-madrid"/>
    <w:p>
      <w:pPr>
        <w:pStyle w:val="Heading2"/>
      </w:pPr>
      <w:r>
        <w:t xml:space="preserve">The Strategic Importance of Spain Madrid</w:t>
      </w:r>
    </w:p>
    <w:p>
      <w:pPr>
        <w:pStyle w:val="FirstParagraph"/>
      </w:pPr>
      <w:r>
        <w:t xml:space="preserve">To understand the weight of this profession in</w:t>
      </w:r>
      <w:r>
        <w:t xml:space="preserve"> </w:t>
      </w:r>
      <w:r>
        <w:rPr>
          <w:bCs/>
          <w:b/>
        </w:rPr>
        <w:t xml:space="preserve">Spain Madrid</w:t>
      </w:r>
      <w:r>
        <w:t xml:space="preserve">, one must first appreciate the city’s geopolitical and economic standing. Located geographically at the heart of the Iberian Peninsula, Madrid acts as a natural gateway between Europe, Africa, and South America. Historically a hub for cable landing stations connecting continents via fiber optics undersea cables that terminate on Spanish soil,</w:t>
      </w:r>
      <w:r>
        <w:t xml:space="preserve"> </w:t>
      </w:r>
      <w:r>
        <w:rPr>
          <w:bCs/>
          <w:b/>
        </w:rPr>
        <w:t xml:space="preserve">Spain Madrid</w:t>
      </w:r>
      <w:r>
        <w:t xml:space="preserve"> </w:t>
      </w:r>
      <w:r>
        <w:t xml:space="preserve">has evolved into a data center hotspot. Major tech giants have established their European headquarters in the capital due to its strategic neutrality and robust infrastructure.</w:t>
      </w:r>
    </w:p>
    <w:p>
      <w:pPr>
        <w:pStyle w:val="BodyText"/>
      </w:pPr>
      <w:r>
        <w:t xml:space="preserve">The Telecommunication Engineer in this context is not just maintaining networks; they are safeguarding national sovereignty over digital borders. The design and maintenance of the high-capacity fiber optic backbones that run through the streets of Madrid require a level of precision that balances historical preservation with modern necessity. Unlike newer cities built from scratch,</w:t>
      </w:r>
      <w:r>
        <w:t xml:space="preserve"> </w:t>
      </w:r>
      <w:r>
        <w:rPr>
          <w:bCs/>
          <w:b/>
        </w:rPr>
        <w:t xml:space="preserve">Spain Madrid</w:t>
      </w:r>
      <w:r>
        <w:t xml:space="preserve"> </w:t>
      </w:r>
      <w:r>
        <w:t xml:space="preserve">presents unique challenges where ancient cobblestone streets coexist with cutting-edge 5G infrastructure. The engineer must navigate these physical constraints while ensuring that the digital flow remains uninterrupted.</w:t>
      </w:r>
    </w:p>
    <w:bookmarkEnd w:id="20"/>
    <w:bookmarkStart w:id="21" w:name="X34b5787af49a5512ddf50be891deba2fa46700d"/>
    <w:p>
      <w:pPr>
        <w:pStyle w:val="Heading2"/>
      </w:pPr>
      <w:r>
        <w:t xml:space="preserve">Bridging the Digital Divide: A Social Responsibility</w:t>
      </w:r>
    </w:p>
    <w:p>
      <w:pPr>
        <w:pStyle w:val="FirstParagraph"/>
      </w:pPr>
      <w:r>
        <w:t xml:space="preserve">A profound reflection on the role of the Telecommunication Engineer in</w:t>
      </w:r>
      <w:r>
        <w:t xml:space="preserve"> </w:t>
      </w:r>
      <w:r>
        <w:rPr>
          <w:bCs/>
          <w:b/>
        </w:rPr>
        <w:t xml:space="preserve">Spain Madrid</w:t>
      </w:r>
      <w:r>
        <w:t xml:space="preserve"> </w:t>
      </w:r>
      <w:r>
        <w:t xml:space="preserve">inevitably leads to discussions of equity and access. Spain, like many European nations, has faced challenges regarding rural connectivity versus urban density. However, within the metropolitan area of</w:t>
      </w:r>
      <w:r>
        <w:t xml:space="preserve"> </w:t>
      </w:r>
      <w:r>
        <w:rPr>
          <w:bCs/>
          <w:b/>
        </w:rPr>
        <w:t xml:space="preserve">Spain Madrid</w:t>
      </w:r>
      <w:r>
        <w:t xml:space="preserve">, a different kind of divide exists: socio-economic disparities in access to high-speed internet as a utility essential for education and employment.</w:t>
      </w:r>
    </w:p>
    <w:p>
      <w:pPr>
        <w:pStyle w:val="BodyText"/>
      </w:pPr>
      <w:r>
        <w:t xml:space="preserve">The modern Telecommunication Engineer is tasked with designing inclusive networks that can support ultra-low latency applications for healthcare, remote education, and smart city initiatives. In</w:t>
      </w:r>
      <w:r>
        <w:t xml:space="preserve"> </w:t>
      </w:r>
      <w:r>
        <w:rPr>
          <w:bCs/>
          <w:b/>
        </w:rPr>
        <w:t xml:space="preserve">Spain Madrid</w:t>
      </w:r>
      <w:r>
        <w:t xml:space="preserve">, the push toward "Smart City" status requires engineers to integrate Internet of Things (IoT) sensors into streetlights, waste management systems, and traffic control mechanisms. This integration demands a holistic view where telecommunication is not an isolated silo but the nervous system of urban living. The engineer must consider how signal coverage affects marginalized communities in the periphery of Madrid, ensuring that digital exclusion does not become a tool for social stratification.</w:t>
      </w:r>
    </w:p>
    <w:bookmarkEnd w:id="21"/>
    <w:bookmarkStart w:id="22" w:name="Xd35c2651c535215bfb596dd617aceeb3e39074d"/>
    <w:p>
      <w:pPr>
        <w:pStyle w:val="Heading2"/>
      </w:pPr>
      <w:r>
        <w:t xml:space="preserve">The Regulatory and Environmental Landscape</w:t>
      </w:r>
    </w:p>
    <w:p>
      <w:pPr>
        <w:pStyle w:val="FirstParagraph"/>
      </w:pPr>
      <w:r>
        <w:t xml:space="preserve">Navigating the professional landscape in</w:t>
      </w:r>
      <w:r>
        <w:t xml:space="preserve"> </w:t>
      </w:r>
      <w:r>
        <w:rPr>
          <w:bCs/>
          <w:b/>
        </w:rPr>
        <w:t xml:space="preserve">Spain Madrid</w:t>
      </w:r>
      <w:r>
        <w:t xml:space="preserve"> </w:t>
      </w:r>
      <w:r>
        <w:t xml:space="preserve">also requires a deep understanding of European and national regulations. The Telecommunication Engineer must adhere to strict guidelines set by the Spanish telecommunications regulatory authority, CMT (now part of CNMC), as well as EU directives on data protection (GDPR) and green energy consumption.</w:t>
      </w:r>
    </w:p>
    <w:p>
      <w:pPr>
        <w:pStyle w:val="BodyText"/>
      </w:pPr>
      <w:r>
        <w:t xml:space="preserve">In recent years, there has been a significant shift in focus toward sustainability. Madrid is actively pursuing carbon neutrality goals. Consequently, the Telecommunication Engineer is increasingly responsible for optimizing energy efficiency in base stations and data centers. This involves selecting hardware that minimizes power consumption and designing network architectures that reduce redundant data traffic. The reflection here is on the ethical dimension of engineering: our duty to build systems that do not exacerbate climate change while expanding human connection.</w:t>
      </w:r>
    </w:p>
    <w:bookmarkEnd w:id="22"/>
    <w:bookmarkStart w:id="23" w:name="X4b43760fa4868f2f96f9ed07cd38385ffadebf5"/>
    <w:p>
      <w:pPr>
        <w:pStyle w:val="Heading2"/>
      </w:pPr>
      <w:r>
        <w:t xml:space="preserve">Technological Convergence and Future Challenges</w:t>
      </w:r>
    </w:p>
    <w:p>
      <w:pPr>
        <w:pStyle w:val="FirstParagraph"/>
      </w:pPr>
      <w:r>
        <w:t xml:space="preserve">The technological horizon in</w:t>
      </w:r>
      <w:r>
        <w:t xml:space="preserve"> </w:t>
      </w:r>
      <w:r>
        <w:rPr>
          <w:bCs/>
          <w:b/>
        </w:rPr>
        <w:t xml:space="preserve">Spain Madrid</w:t>
      </w:r>
      <w:r>
        <w:t xml:space="preserve"> </w:t>
      </w:r>
      <w:r>
        <w:t xml:space="preserve">is bright but complex. The rollout of 5G networks, and the eventual transition toward 6G, requires a fundamental rethinking of network architecture. For the Telecommunication Engineer, this means mastering software-defined networking (SDN), network function virtualization (NFV), and edge computing. These technologies allow for greater flexibility and speed but introduce new cybersecurity vulnerabilities.</w:t>
      </w:r>
    </w:p>
    <w:p>
      <w:pPr>
        <w:pStyle w:val="BodyText"/>
      </w:pPr>
      <w:r>
        <w:t xml:space="preserve">In</w:t>
      </w:r>
      <w:r>
        <w:t xml:space="preserve"> </w:t>
      </w:r>
      <w:r>
        <w:rPr>
          <w:bCs/>
          <w:b/>
        </w:rPr>
        <w:t xml:space="preserve">Spain Madrid</w:t>
      </w:r>
      <w:r>
        <w:t xml:space="preserve">, where digital banking, e-government services, and critical infrastructure rely on these networks, the engineer’s role as a guardian of cybersecurity is paramount. The reflection here turns to risk management: how to build resilient systems that can withstand cyber-attacks or physical disruptions without collapsing. The convergence of information technology (IT) and operations technology (OT) in smart city projects means that the Telecommunication Engineer must collaborate closely with software developers, data scientists, and civil engineers.</w:t>
      </w:r>
    </w:p>
    <w:bookmarkEnd w:id="23"/>
    <w:bookmarkStart w:id="24" w:name="X77799dcb959f9494d88dba75826333192ab39a6"/>
    <w:p>
      <w:pPr>
        <w:pStyle w:val="Heading2"/>
      </w:pPr>
      <w:r>
        <w:t xml:space="preserve">Conclusion: The Human Element in a Digital Age</w:t>
      </w:r>
    </w:p>
    <w:p>
      <w:pPr>
        <w:pStyle w:val="FirstParagraph"/>
      </w:pPr>
      <w:r>
        <w:t xml:space="preserve">In conclusion, the profession of the Telecommunication Engineer in</w:t>
      </w:r>
      <w:r>
        <w:t xml:space="preserve"> </w:t>
      </w:r>
      <w:r>
        <w:rPr>
          <w:bCs/>
          <w:b/>
        </w:rPr>
        <w:t xml:space="preserve">Spain Madrid</w:t>
      </w:r>
      <w:r>
        <w:t xml:space="preserve"> </w:t>
      </w:r>
      <w:r>
        <w:t xml:space="preserve">is a dynamic intersection of technology, urbanism, and social responsibility. It is not merely about laying cables or configuring routers; it is about weaving the digital fabric that holds modern society together. The unique characteristics of</w:t>
      </w:r>
      <w:r>
        <w:t xml:space="preserve"> </w:t>
      </w:r>
      <w:r>
        <w:rPr>
          <w:bCs/>
          <w:b/>
        </w:rPr>
        <w:t xml:space="preserve">Spain Madrid</w:t>
      </w:r>
      <w:r>
        <w:t xml:space="preserve">—its history, its strategic location, its regulatory environment, and its ambition for sustainability—shape the daily realities of this profession.</w:t>
      </w:r>
    </w:p>
    <w:p>
      <w:pPr>
        <w:pStyle w:val="BodyText"/>
      </w:pPr>
      <w:r>
        <w:t xml:space="preserve">The engineer working in this vibrant capital must be adaptable, ethically conscious, and technically proficient. They are the architects of visibility in an invisible world. As</w:t>
      </w:r>
      <w:r>
        <w:t xml:space="preserve"> </w:t>
      </w:r>
      <w:r>
        <w:rPr>
          <w:bCs/>
          <w:b/>
        </w:rPr>
        <w:t xml:space="preserve">Spain Madrid</w:t>
      </w:r>
      <w:r>
        <w:t xml:space="preserve"> </w:t>
      </w:r>
      <w:r>
        <w:t xml:space="preserve">continues to grow as a tech hub, the Telecommunication Engineer will remain at the forefront, ensuring that technology serves humanity rather than dictating it. This reflection underscores that while the tools may be digital, their impact is profoundly human and geographic.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Spain Madrid</dc:title>
  <dc:creator/>
  <dc:language>en</dc:language>
  <cp:keywords/>
  <dcterms:created xsi:type="dcterms:W3CDTF">2026-07-30T02:03:16Z</dcterms:created>
  <dcterms:modified xsi:type="dcterms:W3CDTF">2026-07-30T02:03:16Z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