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section"/>
    <w:p>
      <w:pPr>
        <w:pStyle w:val="Heading1"/>
      </w:pPr>
    </w:p>
    <w:p>
      <w:pPr>
        <w:pStyle w:val="FirstParagraph"/>
      </w:pPr>
      <w:r>
        <w:br/>
      </w:r>
      <w:r>
        <w:br/>
      </w:r>
    </w:p>
    <w:bookmarkStart w:id="20" w:name="X9d754c268fca173cca5be52eadd9c9737607ba9"/>
    <w:p>
      <w:pPr>
        <w:pStyle w:val="Heading2"/>
      </w:pPr>
      <w:r>
        <w:t xml:space="preserve">Introduction: The Digital Pulse of United Kingdom Manchester</w:t>
      </w:r>
    </w:p>
    <w:p>
      <w:pPr>
        <w:pStyle w:val="FirstParagraph"/>
      </w:pPr>
      <w:r>
        <w:t xml:space="preserve">The landscape of modern engineering is inextricably linked to the invisible threads that bind our cities together. In the vibrant, industrial heartland of the United Kingdom Manchester, these threads are not merely cables and towers; they are the lifelines of commerce, culture, and connectivity. This reflection paper seeks to explore my personal and professional journey within this dynamic sector. As a Telecommunication Engineer operating within United Kingdom Manchester's rapidly evolving digital ecosystem I have come to understand that our role extends far beyond technical maintenance. We are the architects of communication in a city that has historically been built on bricks and mortar but is now being redefined by data streams and fiber optics.</w:t>
      </w:r>
    </w:p>
    <w:p>
      <w:pPr>
        <w:pStyle w:val="BodyText"/>
      </w:pPr>
      <w:r>
        <w:t xml:space="preserve">The choice to pursue a career as a Telecommunication Engineer was driven by an early fascination with how information travels across vast distances. However, it was my immersion in the specific environment of United Kingdom Manchester that transformed this abstract interest into a concrete professional mission. The city's regeneration projects, the expansion of its university campuses, and the growing demand for smart-city infrastructure have provided a unique laboratory for engineering innovation. To work as a Telecommunication Engineer here is to be at the forefront of ensuring that this historic city remains competitive in the global digital economy.</w:t>
      </w:r>
    </w:p>
    <w:bookmarkEnd w:id="20"/>
    <w:bookmarkStart w:id="21" w:name="Xb217424ed3550c542848de3f5891a2d7bd35263"/>
    <w:p>
      <w:pPr>
        <w:pStyle w:val="Heading2"/>
      </w:pPr>
      <w:r>
        <w:t xml:space="preserve">The Technical and Cultural Fabric of United Kingdom Manchester</w:t>
      </w:r>
    </w:p>
    <w:p>
      <w:pPr>
        <w:pStyle w:val="FirstParagraph"/>
      </w:pPr>
      <w:r>
        <w:t xml:space="preserve">Reflecting on my daily experiences as a Telecommunication Engineer, one cannot overlook the unique topography of United Kingdom Manchester. The city is a patchwork of Victorian terraces in the north, modern glass facades in the business district, and sprawling suburban networks. For an engineer tasked with laying fiber or upgrading 5G infrastructure, this diversity presents both challenges and opportunities. Unlike working in a flat grid system like parts of London or Leeds Manchester requires a nuanced approach to network planning that respects heritage while embracing future-proof technology.</w:t>
      </w:r>
    </w:p>
    <w:p>
      <w:pPr>
        <w:pStyle w:val="BodyText"/>
      </w:pPr>
      <w:r>
        <w:t xml:space="preserve">I recall early projects where the physical constraints of United Kingdom Manchester's architecture dictated our engineering solutions. Retrofitting connectivity into listed buildings required sensitivity and precision, qualities that define not only good engineering but also good citizenship in this community. As a Telecommunication Engineer, I learned to collaborate with local historians, city planners and residents who are rightfully protective of their heritage. This intersection of technical rigor and cultural respect is a defining characteristic of my work experience.</w:t>
      </w:r>
    </w:p>
    <w:p>
      <w:pPr>
        <w:pStyle w:val="BodyText"/>
      </w:pPr>
      <w:r>
        <w:t xml:space="preserve">Furthermore the social fabric of United Kingdom Manchester plays a crucial role in how communication services are deployed. The city is known for its community spirit and its diverse population. Ensuring that high-speed telecommunication services are accessible across all neighborhoods not just affluent ones has been a significant ethical consideration in my practice as a Telecommunication Engineer. Bridging the digital divide is no longer just about profit margins it is about social equity and inclusion within United Kingdom Manchester's civic structure.</w:t>
      </w:r>
    </w:p>
    <w:bookmarkEnd w:id="21"/>
    <w:bookmarkStart w:id="22" w:name="X65e20b091c9b40f0c2f570e85f03ca8b5f29e17"/>
    <w:p>
      <w:pPr>
        <w:pStyle w:val="Heading2"/>
      </w:pPr>
      <w:r>
        <w:t xml:space="preserve">Technological Evolution: From Copper to Quantum Realities</w:t>
      </w:r>
    </w:p>
    <w:p>
      <w:pPr>
        <w:pStyle w:val="FirstParagraph"/>
      </w:pPr>
      <w:r>
        <w:t xml:space="preserve">The transition from traditional telephony to the era of broadband and mobile data has been dramatic. When I first began my career as a Telecommunication Engineer, copper networks were still the backbone of United Kingdom Manchester's communications. Today that infrastructure is being systematically replaced or augmented by fiber-to-the-premises (FTTP) and advanced 5G small cells. This technological shift requires continuous learning and adaptation.</w:t>
      </w:r>
    </w:p>
    <w:p>
      <w:pPr>
        <w:pStyle w:val="BodyText"/>
      </w:pPr>
      <w:r>
        <w:t xml:space="preserve">One aspect of my reflection involves the complexity of spectrum management in a dense urban environment like United Kingdom Manchester. Signal interference from high-density housing and commercial hubs poses significant technical hurdles. As a Telecommunication Engineer, I have had to deepen my understanding of electromagnetic propagation models specific to the local geography. This involves detailed simulations and field tests often conducted during off-peak hours to minimize disruption.</w:t>
      </w:r>
    </w:p>
    <w:p>
      <w:pPr>
        <w:pStyle w:val="BodyText"/>
      </w:pPr>
      <w:r>
        <w:t xml:space="preserve">Moreover the rise of Internet of Things (IoT) devices in United Kingdom Manchester's smart city initiatives has expanded the scope of what a Telecommunication Engineer must consider. It is no longer enough to ensure that people can make phone calls or browse the web; we must ensure that traffic lights, waste management systems, and emergency services communicate seamlessly with low latency and high reliability. This shift represents a move from passive infrastructure to active network orchestration.</w:t>
      </w:r>
    </w:p>
    <w:bookmarkEnd w:id="22"/>
    <w:bookmarkStart w:id="23" w:name="Xc92218020dd2de050e9c6e8b34e4e2bf8bd148f"/>
    <w:p>
      <w:pPr>
        <w:pStyle w:val="Heading2"/>
      </w:pPr>
      <w:r>
        <w:t xml:space="preserve">Professional Growth and Ethical Responsibilities</w:t>
      </w:r>
    </w:p>
    <w:p>
      <w:pPr>
        <w:pStyle w:val="FirstParagraph"/>
      </w:pPr>
      <w:r>
        <w:t xml:space="preserve">Becoming a proficient Telecommunication Engineer has required more than just mastering the physics of signal transmission. It has demanded strong project management skills, regulatory compliance knowledge, and ethical foresight. In United Kingdom Manchester as elsewhere engineers hold positions of trust. We handle vast amounts of user data and critical infrastructure.</w:t>
      </w:r>
    </w:p>
    <w:p>
      <w:pPr>
        <w:pStyle w:val="BodyText"/>
      </w:pPr>
      <w:r>
        <w:t xml:space="preserve">I have reflected deeply on the responsibility that comes with this trust. Data privacy laws such as GDPR are strictly enforced in the United Kingdom Manchester region, and ensuring network security against cyber threats is paramount. As a Telecommunication Engineer, I actively participate in cybersecurity training and collaborate with IT security professionals to harden our networks. This interdisciplinary approach has enriched my professional identity.</w:t>
      </w:r>
    </w:p>
    <w:p>
      <w:pPr>
        <w:pStyle w:val="BodyText"/>
      </w:pPr>
      <w:r>
        <w:t xml:space="preserve">Additionally mentoring junior engineers within the United Kingdom Manchester tech community has been a rewarding aspect of my career growth. Passing on knowledge about the specific challenges of operating in this region helps sustain a skilled workforce that can continue to innovate. I believe that collaboration is key to solving the complex problems facing modern telecommunications.</w:t>
      </w:r>
    </w:p>
    <w:bookmarkEnd w:id="23"/>
    <w:bookmarkStart w:id="24" w:name="X9a2463c3cd1e6b287923b23e02abdbe8705345c"/>
    <w:p>
      <w:pPr>
        <w:pStyle w:val="Heading2"/>
      </w:pPr>
      <w:r>
        <w:t xml:space="preserve">Future Outlook: Sustaining Connectivity in United Kingdom Manchester</w:t>
      </w:r>
    </w:p>
    <w:p>
      <w:pPr>
        <w:pStyle w:val="FirstParagraph"/>
      </w:pPr>
      <w:r>
        <w:t xml:space="preserve">Looking ahead, the role of the Telecommunication Engineer in United Kingdom Manchester will likely become even more critical. With ongoing investments in green technology and sustainability goals set by local councils there is a push towards energy-efficient networks. As an engineer I am keenly interested in exploring how renewable energy sources can power remote access points and data centers.</w:t>
      </w:r>
    </w:p>
    <w:p>
      <w:pPr>
        <w:pStyle w:val="BodyText"/>
      </w:pPr>
      <w:r>
        <w:t xml:space="preserve">The integration of artificial intelligence into network management systems offers another frontier for exploration. Predictive maintenance using AI could drastically reduce downtime for critical services across United Kingdom Manchester. Furthermore the potential deployment of 6G technology, though still in its infancy, will require Telecommunication Engineers to rethink current architectural paradigms.</w:t>
      </w:r>
    </w:p>
    <w:p>
      <w:pPr>
        <w:pStyle w:val="BodyText"/>
      </w:pPr>
      <w:r>
        <w:t xml:space="preserve">In conclusion my journey as a Telecommunication Engineer in United Kingdom Manchester has been one of continuous learning adaptation and civic engagement. The city's rich history provides a compelling backdrop for technological advancement. By balancing technical excellence with social responsibility I aim to contribute meaningfully to the digital future of this remarkable region. The work is demanding but deeply fulfilling knowing that every successful connection strengthens the fabric of society in United Kingdom Manchester.</w:t>
      </w:r>
    </w:p>
    <w:bookmarkEnd w:id="24"/>
    <w:p>
      <w:r>
        <w:pict>
          <v:rect style="width:0;height:1.5pt" o:hralign="center" o:hrstd="t" o:hr="t"/>
        </w:pict>
      </w:r>
    </w:p>
    <w:p>
      <w:pPr>
        <w:pStyle w:val="FirstParagraph"/>
      </w:pPr>
      <w:r>
        <w:br/>
      </w:r>
      <w:r>
        <w:t xml:space="preserve">Reflection Paper Document prepared for professional portfolio purposes.</w:t>
      </w:r>
      <w:r>
        <w:br/>
      </w:r>
      <w:r>
        <w:t xml:space="preserve">Focus Area: Telecommunication Engineering within the context of United Kingdom Manchester.</w:t>
      </w: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United Kingdom Manchester</dc:title>
  <dc:creator/>
  <dc:language>en</dc:language>
  <cp:keywords/>
  <dcterms:created xsi:type="dcterms:W3CDTF">2026-07-29T15:32:41Z</dcterms:created>
  <dcterms:modified xsi:type="dcterms:W3CDTF">2026-07-29T15:32:41Z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