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6b7320b702e280790270c7976161b8c645ea509"/>
    <w:p>
      <w:pPr>
        <w:pStyle w:val="Heading1"/>
      </w:pPr>
      <w:r>
        <w:t xml:space="preserve">Bridging the Bayou and the Boardroom: A Reflection on Being a Telecommunication Engineer in United States Houston</w:t>
      </w:r>
    </w:p>
    <w:p>
      <w:pPr>
        <w:pStyle w:val="FirstParagraph"/>
      </w:pPr>
      <w:r>
        <w:t xml:space="preserve">The landscape of modern infrastructure is invisible to the naked eye, yet it forms the skeletal structure upon which contemporary society relies. Among those who design, build, and maintain this intricate web are telecommunication engineers. For me, engaging with this profession within the specific geographical and economic context of United States Houston has been a transformative journey. It is not merely about managing bandwidth or optimizing signal propagation; it is about understanding the unique pulse of a city that serves as an energy capital for the world, while simultaneously striving to become a leader in digital connectivity. This reflection paper explores my professional evolution, technical challenges, and ethical considerations as I navigate the role of a Telecommunication Engineer in this dynamic metropolis.</w:t>
      </w:r>
    </w:p>
    <w:bookmarkStart w:id="20" w:name="X31de0671ec14acc076512f426c4710024fba0c0"/>
    <w:p>
      <w:pPr>
        <w:pStyle w:val="Heading3"/>
      </w:pPr>
      <w:r>
        <w:t xml:space="preserve">The Unique Topography of Houston’s Connectivity</w:t>
      </w:r>
    </w:p>
    <w:p>
      <w:pPr>
        <w:pStyle w:val="FirstParagraph"/>
      </w:pPr>
      <w:r>
        <w:t xml:space="preserve">Houston is distinct among major American cities for its sprawling geography, lack of traditional zoning laws, and diverse economic base. As a Telecommunication Engineer working here, one quickly realizes that the standard models used in dense urban centers like New York or Chicago do not always apply. The city’s vastness requires a strategic approach to network deployment that balances density with reach. Early in my career in United States Houston, I struggled with the sheer scale of coverage required for both suburban residential areas and the intense industrial zones along the ship channel.</w:t>
      </w:r>
    </w:p>
    <w:p>
      <w:pPr>
        <w:pStyle w:val="BodyText"/>
      </w:pPr>
      <w:r>
        <w:t xml:space="preserve">The challenge lies in integrating legacy infrastructure with cutting-edge technology. Unlike cities built on a grid, Houston’s development is organic and dispersed. This necessitates complex planning for 5G deployment, where line-of-sight issues are prevalent due to the sheer number of low-rise structures and wide roadways. Reflecting on this, I have learned that adaptability is the engineer’s most crucial tool. We must design flexible systems that can accommodate future expansion without requiring a complete overhaul of existing infrastructure. The role demands a deep understanding of urban planning, as well as technical expertise in radio frequency engineering.</w:t>
      </w:r>
    </w:p>
    <w:bookmarkEnd w:id="20"/>
    <w:bookmarkStart w:id="21" w:name="the-energy-digital-nexus"/>
    <w:p>
      <w:pPr>
        <w:pStyle w:val="Heading3"/>
      </w:pPr>
      <w:r>
        <w:t xml:space="preserve">The Energy-Digital Nexus</w:t>
      </w:r>
    </w:p>
    <w:p>
      <w:pPr>
        <w:pStyle w:val="FirstParagraph"/>
      </w:pPr>
      <w:r>
        <w:t xml:space="preserve">Houston is widely recognized as the energy capital of the world. This identity profoundly influences the work of a Telecommunication Engineer here. The energy sector relies heavily on industrial IoT (Internet of Things), remote monitoring, and real-time data transmission for safety and efficiency in oil rigs, refineries, and pipelines often located in hazardous environments. My role has frequently intersected with these high-stakes industries.</w:t>
      </w:r>
    </w:p>
    <w:p>
      <w:pPr>
        <w:pStyle w:val="BodyText"/>
      </w:pPr>
      <w:r>
        <w:t xml:space="preserve">I recall a project involving the deployment of ruggedized communication nodes near coastal refineries. The requirement was not just speed, but resilience against harsh weather conditions and electromagnetic interference from heavy machinery. This experience highlighted the critical intersection between telecommunications and industrial operations. In United States Houston, we are not just connecting people; we are ensuring that the machines that power the global economy remain safe and operational. This adds a layer of responsibility to my profession that goes beyond consumer convenience. It involves public safety, environmental protection, and economic stability.</w:t>
      </w:r>
    </w:p>
    <w:bookmarkEnd w:id="21"/>
    <w:bookmarkStart w:id="22" w:name="resilience-in-the-face-of-nature"/>
    <w:p>
      <w:pPr>
        <w:pStyle w:val="Heading3"/>
      </w:pPr>
      <w:r>
        <w:t xml:space="preserve">Resilience in the Face of Nature</w:t>
      </w:r>
    </w:p>
    <w:p>
      <w:pPr>
        <w:pStyle w:val="FirstParagraph"/>
      </w:pPr>
      <w:r>
        <w:t xml:space="preserve">No reflection on engineering in Houston would be complete without addressing the city’s vulnerability to severe weather, including hurricanes and flooding. The telecommunications infrastructure must be built to withstand these natural disasters. I have been deeply affected by post-storm recovery efforts where maintaining or rapidly restoring connectivity was a lifeline for first responders and residents alike.</w:t>
      </w:r>
    </w:p>
    <w:p>
      <w:pPr>
        <w:pStyle w:val="BodyText"/>
      </w:pPr>
      <w:r>
        <w:t xml:space="preserve">This aspect of being a Telecommunication Engineer in United States Houston has taught me the importance of redundancy and rapid response protocols. Designing networks that can auto-heal or be quickly patched is not an optional luxury but a moral imperative. I have spent countless hours reviewing site hardening strategies, from elevating equipment shelters to utilizing satellite backup links for critical communications. These experiences have reshaped my understanding of reliability. It is no longer just about uptime statistics; it is about community resilience and the human need for connection during crisis.</w:t>
      </w:r>
    </w:p>
    <w:bookmarkEnd w:id="22"/>
    <w:bookmarkStart w:id="23" w:name="Xdedc231df8e64c1c50a5ccd622375cfa78cfcec"/>
    <w:p>
      <w:pPr>
        <w:pStyle w:val="Heading3"/>
      </w:pPr>
      <w:r>
        <w:t xml:space="preserve">Ethical Considerations and Digital Equity</w:t>
      </w:r>
    </w:p>
    <w:p>
      <w:pPr>
        <w:pStyle w:val="FirstParagraph"/>
      </w:pPr>
      <w:r>
        <w:t xml:space="preserve">Houston is one of the most diverse cities in the nation, with a wide spectrum of socioeconomic backgrounds. As a Telecommunication Engineer, I am increasingly aware of my role in bridging or widening the digital divide. High-speed internet is no longer a luxury; it is essential for education, healthcare access, and economic opportunity.</w:t>
      </w:r>
    </w:p>
    <w:p>
      <w:pPr>
        <w:pStyle w:val="BodyText"/>
      </w:pPr>
      <w:r>
        <w:t xml:space="preserve">In my recent projects focusing on municipal broadband initiatives and rural outreach within the Greater Houston area, I have grappled with questions of equity. How do we ensure that high-quality telecommunications infrastructure reaches low-income neighborhoods and remote communities? The profit motive often drives deployment toward densely populated commercial areas, leaving peripheral zones underserved. Navigating these ethical landscapes requires advocacy beyond technical skills. It involves engaging with local policymakers, understanding community needs, and advocating for inclusive design principles. Being a Telecommunication Engineer in United States Houston means being an agent of social change as much as a technician.</w:t>
      </w:r>
    </w:p>
    <w:bookmarkEnd w:id="23"/>
    <w:bookmarkStart w:id="24" w:name="the-future-smart-cities-and-innovation"/>
    <w:p>
      <w:pPr>
        <w:pStyle w:val="Heading3"/>
      </w:pPr>
      <w:r>
        <w:t xml:space="preserve">The Future: Smart Cities and Innovation</w:t>
      </w:r>
    </w:p>
    <w:p>
      <w:pPr>
        <w:pStyle w:val="FirstParagraph"/>
      </w:pPr>
      <w:r>
        <w:t xml:space="preserve">Looking forward, the trajectory for telecommunications in Houston is pointed toward smart city integration. The proliferation of sensors, autonomous vehicle infrastructure, and AI-driven traffic management systems requires robust low-latency networks. As a professional in this field, I find myself constantly updating my skill set to include cloud computing, cybersecurity frameworks, and edge computing architectures.</w:t>
      </w:r>
    </w:p>
    <w:p>
      <w:pPr>
        <w:pStyle w:val="BodyText"/>
      </w:pPr>
      <w:r>
        <w:t xml:space="preserve">The convergence of these technologies offers exciting possibilities for improving urban living in Houston. From reducing traffic congestion through smart signal timing to enhancing public safety via real-time video analytics, the potential is vast. However, it also raises significant concerns regarding data privacy and security. As a Telecommunication Engineer, I must remain vigilant about the security protocols embedded in every layer of our networks. Trust is the currency of connectivity, and maintaining that trust requires rigorous adherence to ethical standards and proactive threat mitigation.</w:t>
      </w:r>
    </w:p>
    <w:bookmarkEnd w:id="24"/>
    <w:bookmarkStart w:id="25" w:name="conclusion"/>
    <w:p>
      <w:pPr>
        <w:pStyle w:val="Heading3"/>
      </w:pPr>
      <w:r>
        <w:t xml:space="preserve">Conclusion</w:t>
      </w:r>
    </w:p>
    <w:p>
      <w:pPr>
        <w:pStyle w:val="FirstParagraph"/>
      </w:pPr>
      <w:r>
        <w:t xml:space="preserve">In conclusion, my journey as a Telecommunication Engineer in United States Houston has been defined by complexity, responsibility, and opportunity. The unique blend of industrial demand, geographical spread, climatic challenges, and social diversity creates a fertile ground for innovation but also presents formidable obstacles. I have learned that technical proficiency is only the baseline; true engineering excellence involves contextual awareness, ethical reasoning, and a commitment to community well-being.</w:t>
      </w:r>
    </w:p>
    <w:p>
      <w:pPr>
        <w:pStyle w:val="BodyText"/>
      </w:pPr>
      <w:r>
        <w:t xml:space="preserve">The future of telecommunications in Houston will be shaped by those who can balance technological advancement with human-centric design. As we move toward more connected and intelligent systems, my role remains pivotal. I am not just laying cables or configuring servers; I am weaving the digital fabric that holds this vibrant city together. This reflection serves as a testament to the dynamic nature of our profession and my enduring commitment to excellence in serving the people of United States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United States Houston</dc:title>
  <dc:creator/>
  <dc:language>en</dc:language>
  <cp:keywords/>
  <dcterms:created xsi:type="dcterms:W3CDTF">2026-07-29T15:33:08Z</dcterms:created>
  <dcterms:modified xsi:type="dcterms:W3CDTF">2026-07-29T15:33:08Z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