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cadf70f7142fc51026f8dea41728d762187fe57"/>
    <w:p>
      <w:pPr>
        <w:pStyle w:val="Heading1"/>
      </w:pPr>
      <w:r>
        <w:t xml:space="preserve">Bridging the Divide: A Reflection on the Translator Interpreter in DR Congo Kinshasa</w:t>
      </w:r>
    </w:p>
    <w:p>
      <w:pPr>
        <w:pStyle w:val="FirstParagraph"/>
      </w:pPr>
      <w:r>
        <w:t xml:space="preserve">The role of a translator and interpreter extends far beyond the mere substitution of words from one language to another. It is, fundamentally, an act of cultural mediation, psychological navigation, and profound human connection. In many global contexts, this profession is viewed through a technical lens—focusing on accuracy and terminology. However when we examine the specific geopolitical and sociolinguistic landscape of</w:t>
      </w:r>
      <w:r>
        <w:t xml:space="preserve"> </w:t>
      </w:r>
      <w:r>
        <w:rPr>
          <w:bCs/>
          <w:b/>
        </w:rPr>
        <w:t xml:space="preserve">DR Congo Kinshasa</w:t>
      </w:r>
      <w:r>
        <w:t xml:space="preserve">, the weight carried by the translator interpreter becomes monumental. This reflection paper seeks to explore how these linguistic professionals serve not just as conduits for speech, but as vital architects of communication in one of Africa’s most complex urban environments.</w:t>
      </w:r>
    </w:p>
    <w:bookmarkStart w:id="20" w:name="the-linguistic-landscape-of-kinshasa"/>
    <w:p>
      <w:pPr>
        <w:pStyle w:val="Heading2"/>
      </w:pPr>
      <w:r>
        <w:t xml:space="preserve">The Linguistic Landscape of Kinshasa</w:t>
      </w:r>
    </w:p>
    <w:p>
      <w:pPr>
        <w:pStyle w:val="FirstParagraph"/>
      </w:pPr>
      <w:r>
        <w:t xml:space="preserve">To understand the necessity and complexity of the translator interpreter in this region, one must first appreciate the linguistic tapestry of Kinshasa. As the capital and largest city of the Democratic Republic of Congo (DRC), Kinshasa is a melting pot where French, Lingala, Tshiluba, Kikongo, and various local dialects intersect daily. While French serves as the official language—the legacy of colonial administration used in government, legal systems, and formal education—it is spoken fluently by a minority of the population. For the vast majority of Kinshasa’s residents, daily life unfolds in Lingala or other national languages.</w:t>
      </w:r>
    </w:p>
    <w:p>
      <w:pPr>
        <w:pStyle w:val="BodyText"/>
      </w:pPr>
      <w:r>
        <w:t xml:space="preserve">In this setting, the translator interpreter is not merely translating between French and English for international aid workers or diplomats; they are often bridging the gap between formal institutions and local communities. The "Translator Interpreter" in DR Congo Kinshasa is frequently a code-switcher who must navigate multiple layers of meaning simultaneously. They do not just translate vocabulary; they translate social hierarchy, urgency, nuance, and trust.</w:t>
      </w:r>
    </w:p>
    <w:bookmarkEnd w:id="20"/>
    <w:bookmarkStart w:id="21" w:name="cultural-mediation-beyond-words"/>
    <w:p>
      <w:pPr>
        <w:pStyle w:val="Heading2"/>
      </w:pPr>
      <w:r>
        <w:t xml:space="preserve">Cultural Mediation Beyond Words</w:t>
      </w:r>
    </w:p>
    <w:p>
      <w:pPr>
        <w:pStyle w:val="FirstParagraph"/>
      </w:pPr>
      <w:r>
        <w:t xml:space="preserve">A critical aspect of this profession in Kinshasa is the requirement for deep cultural competence. Language is inextricably linked to culture. In many interactions involving NGOs, medical facilities, or legal proceedings, a literal translation can lead to catastrophic misunderstandings. For instance, concepts related to mental health, human rights, or contract law may not have direct equivalents in local dialects like Lingala.</w:t>
      </w:r>
    </w:p>
    <w:p>
      <w:pPr>
        <w:pStyle w:val="BodyText"/>
      </w:pPr>
      <w:r>
        <w:t xml:space="preserve">The competent translator interpreter must therefore act as a cultural broker. They must determine how to convey abstract Western concepts in ways that are culturally resonant and understandable to the local populace. This requires more than bilingualism; it requires biculturalism or even multiculturality. When working in DR Congo Kinshasa, the interpreter often has to explain not just what is being said, but why it is being said, taking into account local customs, respect for authority figures (*babas* and *mamas*), and community dynamics. The "Translator Interpreter" becomes a trusted advisor as much as a linguistic tool.</w:t>
      </w:r>
    </w:p>
    <w:bookmarkEnd w:id="21"/>
    <w:bookmarkStart w:id="22" w:name="the-humanitarian-and-legal-crucible"/>
    <w:p>
      <w:pPr>
        <w:pStyle w:val="Heading2"/>
      </w:pPr>
      <w:r>
        <w:t xml:space="preserve">The Humanitarian and Legal Crucible</w:t>
      </w:r>
    </w:p>
    <w:p>
      <w:pPr>
        <w:pStyle w:val="FirstParagraph"/>
      </w:pPr>
      <w:r>
        <w:t xml:space="preserve">Kinshasa is often the focal point for humanitarian efforts due to its strategic importance in the Great Lakes region. Consequently, translator interpreters here are frequently deployed in high-stakes environments: refugee camps, hospitals treating infectious diseases, conflict resolution meetings, and courtrooms dealing with human rights violations.</w:t>
      </w:r>
    </w:p>
    <w:p>
      <w:pPr>
        <w:pStyle w:val="BodyText"/>
      </w:pPr>
      <w:r>
        <w:t xml:space="preserve">In these scenarios, the pressure on the "Translator Interpreter" is immense. Accuracy is not a luxury; it is a matter of life and death. A mistranslation in a medical triage situation can delay critical care for thousands of patients. In legal settings involving land disputes or conflict resolution between armed groups, misinterpretation can escalate violence rather than resolve it. Therefore, the ethical dimension of this role is paramount. The translator interpreter must remain neutral yet empathetic, maintaining professional boundaries while acknowledging the human suffering present in many interactions.</w:t>
      </w:r>
    </w:p>
    <w:bookmarkEnd w:id="22"/>
    <w:bookmarkStart w:id="23" w:name="X9c2c484b7bc9fa80308e963d5ecb99b61b59f27"/>
    <w:p>
      <w:pPr>
        <w:pStyle w:val="Heading2"/>
      </w:pPr>
      <w:r>
        <w:t xml:space="preserve">The Challenge of Accessibility and Education</w:t>
      </w:r>
    </w:p>
    <w:p>
      <w:pPr>
        <w:pStyle w:val="FirstParagraph"/>
      </w:pPr>
      <w:r>
        <w:t xml:space="preserve">Another significant reflection point is the ongoing struggle for accessibility. In DR Congo Kinshasa, there is a persistent disparity between those who are literate in French and those who are not. The translator interpreter plays a crucial role in democratizing access to information. They give voice to marginalized communities, ensuring that their needs and perspectives are heard by decision-makers.</w:t>
      </w:r>
    </w:p>
    <w:p>
      <w:pPr>
        <w:pStyle w:val="BodyText"/>
      </w:pPr>
      <w:r>
        <w:t xml:space="preserve">However, this also places an unfair burden on these professionals. They often work with inadequate resources, facing burnout due to the emotional toll of processing trauma narratives from victims of conflict or poverty. The "Translator Interpreter" in Kinshasa is often an unsung hero, working behind the scenes to facilitate dialogue that might otherwise be impossible. Recognizing their professional status and providing adequate training and psychological support is essential for sustainable development in the region.</w:t>
      </w:r>
    </w:p>
    <w:bookmarkEnd w:id="23"/>
    <w:bookmarkStart w:id="24" w:name="the-role-of-technology-vs.-human-touch"/>
    <w:p>
      <w:pPr>
        <w:pStyle w:val="Heading2"/>
      </w:pPr>
      <w:r>
        <w:t xml:space="preserve">The Role of Technology vs. Human Touch</w:t>
      </w:r>
    </w:p>
    <w:p>
      <w:pPr>
        <w:pStyle w:val="FirstParagraph"/>
      </w:pPr>
      <w:r>
        <w:t xml:space="preserve">In recent years, technological advances have introduced machine translation tools into the workflow. While these tools offer speed and cost-efficiency, they fall drastically short in contexts like DR Congo Kinshasa. Machine translation algorithms are often trained on standard data that fails to capture the nuances of Lingala slang (*Lingala des quartiers*), code-switching patterns, or contextual idioms common in Kinshasa.</w:t>
      </w:r>
    </w:p>
    <w:p>
      <w:pPr>
        <w:pStyle w:val="BodyText"/>
      </w:pPr>
      <w:r>
        <w:t xml:space="preserve">The human "Translator Interpreter" remains indispensable because they can adapt to informal speech, recognize non-verbal cues, and adjust their tone based on the audience. A machine cannot tell if a speaker is being sarcastic, hesitant due to fear of retribution, or emotionally compromised. In the high-context communication style prevalent in Congolese society, these subtleties are everything. Therefore, while technology may assist with preliminary glossaries or transcription, it cannot replace the intuitive and adaptive intelligence of the human translator interpreter.</w:t>
      </w:r>
    </w:p>
    <w:bookmarkEnd w:id="24"/>
    <w:bookmarkStart w:id="25" w:name="Xb5bede479e802085ef48ba3bf6e9b2b6e8577eb"/>
    <w:p>
      <w:pPr>
        <w:pStyle w:val="Heading2"/>
      </w:pPr>
      <w:r>
        <w:t xml:space="preserve">Conclusion: A Pillar of Peace and Development</w:t>
      </w:r>
    </w:p>
    <w:p>
      <w:pPr>
        <w:pStyle w:val="FirstParagraph"/>
      </w:pPr>
      <w:r>
        <w:t xml:space="preserve">In conclusion, the translator interpreter in DR Congo Kinshasa is far more than a linguistic technician. They are cultural ambassadors, ethical guardians, and essential facilitators of peace and development. Their work bridges the gap between the global community’s intentions and local realities. In a city as vibrant yet complex as Kinshasa, where language is both a connector and a divider, these professionals hold the key to mutual understanding.</w:t>
      </w:r>
    </w:p>
    <w:p>
      <w:pPr>
        <w:pStyle w:val="BodyText"/>
      </w:pPr>
      <w:r>
        <w:t xml:space="preserve">To truly honor their contribution, we must recognize that effective communication in this region requires more than just words; it requires empathy, cultural respect, and professional excellence. As international engagement with the DRC continues to evolve, investing in the training and well-being of translator interpreters is not just a logistical necessity—it is a moral imperative for fostering genuine dialogue and sustainable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Translator Interpreter in DR Congo Kinshasa</dc:title>
  <dc:creator/>
  <dc:language>en</dc:language>
  <cp:keywords/>
  <dcterms:created xsi:type="dcterms:W3CDTF">2026-07-30T01:03:54Z</dcterms:created>
  <dcterms:modified xsi:type="dcterms:W3CDTF">2026-07-30T01:03:54Z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