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Translator</w:t>
      </w:r>
      <w:r>
        <w:t xml:space="preserve"> </w:t>
      </w:r>
      <w:r>
        <w:t xml:space="preserve">and</w:t>
      </w:r>
      <w:r>
        <w:t xml:space="preserve"> </w:t>
      </w:r>
      <w:r>
        <w:t xml:space="preserve">Interpreter</w:t>
      </w:r>
      <w:r>
        <w:t xml:space="preserve"> </w:t>
      </w:r>
      <w:r>
        <w:t xml:space="preserve">in</w:t>
      </w:r>
      <w:r>
        <w:t xml:space="preserve"> </w:t>
      </w:r>
      <w:r>
        <w:t xml:space="preserve">Kuwait</w:t>
      </w:r>
      <w:r>
        <w:t xml:space="preserve"> </w:t>
      </w:r>
      <w:r>
        <w:t xml:space="preserve">City</w:t>
      </w:r>
    </w:p>
    <w:bookmarkStart w:id="25" w:name="X1920a8ad8678216f7c0a9d2de7529e56740ab05"/>
    <w:p>
      <w:pPr>
        <w:pStyle w:val="Heading1"/>
      </w:pPr>
      <w:r>
        <w:t xml:space="preserve">Bridging Cultures and Commerce: A Reflection on the Translator-Interpreter in Kuwait City</w:t>
      </w:r>
    </w:p>
    <w:p>
      <w:pPr>
        <w:pStyle w:val="FirstParagraph"/>
      </w:pPr>
      <w:r>
        <w:t xml:space="preserve">The role of language professionals is often misunderstood as a mere mechanical exchange of words from one language to another. However, upon deeper reflection, particularly within the dynamic and multifaceted context of</w:t>
      </w:r>
      <w:r>
        <w:t xml:space="preserve"> </w:t>
      </w:r>
      <w:r>
        <w:t xml:space="preserve">Kuwait City</w:t>
      </w:r>
      <w:r>
        <w:t xml:space="preserve">, it becomes evident that the position of a</w:t>
      </w:r>
      <w:r>
        <w:t xml:space="preserve"> </w:t>
      </w:r>
      <w:r>
        <w:t xml:space="preserve">Translator-Interpreter</w:t>
      </w:r>
      <w:r>
        <w:t xml:space="preserve"> </w:t>
      </w:r>
      <w:r>
        <w:t xml:space="preserve">is fundamentally that of a cultural architect. In a nation where tradition seamlessly intertwines with rapid modernization, and where expatriates constitute the majority of the population, these professionals serve as the vital connective tissue holding society together. This reflection paper explores the profound responsibilities, challenges, and significance of being a</w:t>
      </w:r>
      <w:r>
        <w:t xml:space="preserve"> </w:t>
      </w:r>
      <w:r>
        <w:t xml:space="preserve">Translator-Interpreter</w:t>
      </w:r>
      <w:r>
        <w:t xml:space="preserve"> </w:t>
      </w:r>
      <w:r>
        <w:t xml:space="preserve">in this unique urban landscape.</w:t>
      </w:r>
    </w:p>
    <w:bookmarkStart w:id="20" w:name="Xbbc3206212ec65352db27e700fc9f9566b40c97"/>
    <w:p>
      <w:pPr>
        <w:pStyle w:val="Heading2"/>
      </w:pPr>
      <w:r>
        <w:t xml:space="preserve">The Unique Linguistic Fabric of Kuwait City</w:t>
      </w:r>
    </w:p>
    <w:p>
      <w:pPr>
        <w:pStyle w:val="FirstParagraph"/>
      </w:pPr>
      <w:r>
        <w:t xml:space="preserve">To understand the weight of the profession in this region, one must first appreciate the linguistic diversity of</w:t>
      </w:r>
      <w:r>
        <w:t xml:space="preserve"> </w:t>
      </w:r>
      <w:r>
        <w:t xml:space="preserve">Kuwait City</w:t>
      </w:r>
      <w:r>
        <w:t xml:space="preserve">. Unlike many other nations where a single national language dominates public discourse, Kuwait is a mosaic of languages. Arabic serves as the official language and the bedrock of cultural identity, yet English functions as the primary lingua franca for business, education, and international trade. Furthermore, due to the vast demographic presence of South Asian, Arab from neighboring countries, Western expatriates in</w:t>
      </w:r>
      <w:r>
        <w:t xml:space="preserve"> </w:t>
      </w:r>
      <w:r>
        <w:t xml:space="preserve">Kuwait City</w:t>
      </w:r>
      <w:r>
        <w:t xml:space="preserve">, one frequently encounters Hindi Urdu Persian Filipino and numerous other dialects.</w:t>
      </w:r>
    </w:p>
    <w:p>
      <w:pPr>
        <w:pStyle w:val="BodyText"/>
      </w:pPr>
      <w:r>
        <w:t xml:space="preserve">A</w:t>
      </w:r>
      <w:r>
        <w:t xml:space="preserve"> </w:t>
      </w:r>
      <w:r>
        <w:t xml:space="preserve">Translator-Interpreter</w:t>
      </w:r>
      <w:r>
        <w:t xml:space="preserve"> </w:t>
      </w:r>
      <w:r>
        <w:t xml:space="preserve">operating in this environment is not simply translating between two static languages. They are navigating a fluid, multi-layered communication ecosystem. When an interpreter works in a hospital in Sharq or a legal office near the Kuwait Towers, they are often mediating between Arabic-speaking locals and non-Arabic speaking residents from dozens of different countries. This requires not only linguistic proficiency but also immense cognitive agility and cultural intelligence.</w:t>
      </w:r>
    </w:p>
    <w:bookmarkEnd w:id="20"/>
    <w:bookmarkStart w:id="21" w:name="X90bd8ce89e1945fb6554265c25f76bc38d48c4d"/>
    <w:p>
      <w:pPr>
        <w:pStyle w:val="Heading2"/>
      </w:pPr>
      <w:r>
        <w:t xml:space="preserve">Cultural Mediation vs. Literal Translation</w:t>
      </w:r>
    </w:p>
    <w:p>
      <w:pPr>
        <w:pStyle w:val="FirstParagraph"/>
      </w:pPr>
      <w:r>
        <w:t xml:space="preserve">A critical aspect of this reflection is the distinction between literal translation and cultural mediation. In</w:t>
      </w:r>
      <w:r>
        <w:t xml:space="preserve"> </w:t>
      </w:r>
      <w:r>
        <w:t xml:space="preserve">Kuwait City</w:t>
      </w:r>
      <w:r>
        <w:t xml:space="preserve">, social norms, religious values, and historical contexts heavily influence how language is used. A direct, word-for-word translation can often lead to misunderstandings that go beyond semantics; they can cause offense or confusion regarding social hierarchy and respect.</w:t>
      </w:r>
    </w:p>
    <w:p>
      <w:pPr>
        <w:pStyle w:val="BodyText"/>
      </w:pPr>
      <w:r>
        <w:t xml:space="preserve">For instance, the concept of "saving face" or maintaining honor (*Sharaf*) in Arabic culture is paramount. A</w:t>
      </w:r>
      <w:r>
        <w:t xml:space="preserve"> </w:t>
      </w:r>
      <w:r>
        <w:t xml:space="preserve">Translator-Interpreter</w:t>
      </w:r>
      <w:r>
        <w:t xml:space="preserve"> </w:t>
      </w:r>
      <w:r>
        <w:t xml:space="preserve">must be adept at softening blunt statements from one culture while ensuring the core message remains accurate when conveyed to another. In business negotiations in Kuwait City’s bustling financial districts, the interpreter acts as a diplomat. They must convey not just what is said, but how it should be perceived within the framework of Kuwaiti hospitality and business etiquette. This human element transforms the role from technical to relational.</w:t>
      </w:r>
    </w:p>
    <w:bookmarkEnd w:id="21"/>
    <w:bookmarkStart w:id="22" w:name="the-vital-role-in-critical-sectors"/>
    <w:p>
      <w:pPr>
        <w:pStyle w:val="Heading2"/>
      </w:pPr>
      <w:r>
        <w:t xml:space="preserve">The Vital Role in Critical Sectors</w:t>
      </w:r>
    </w:p>
    <w:p>
      <w:pPr>
        <w:pStyle w:val="FirstParagraph"/>
      </w:pPr>
      <w:r>
        <w:t xml:space="preserve">The stakes for accuracy and nuance are exceptionally high in specific sectors within Kuwait City, particularly healthcare, legal services, and education. In hospitals across Kuwait City, a medical translator-interpreter is literally life-saving. Misinterpreting symptoms or dosage instructions due to linguistic errors can have fatal consequences. Moreover, these interpreters often serve as patient advocates, explaining complex medical procedures to patients who may not be fluent in English or Arabic.</w:t>
      </w:r>
    </w:p>
    <w:p>
      <w:pPr>
        <w:pStyle w:val="BodyText"/>
      </w:pPr>
      <w:r>
        <w:t xml:space="preserve">Similarly, in the legal field of Kuwait City, where Islamic jurisprudence interacts with international commercial law and civil rights for expatriates, the interpreter ensures that justice is accessible. They bridge the gap between a judge speaking formal Arabic legalese and a defendant who may speak only Bengali or Tagalog. Here, the</w:t>
      </w:r>
      <w:r>
        <w:t xml:space="preserve"> </w:t>
      </w:r>
      <w:r>
        <w:t xml:space="preserve">Translator-Interpreter</w:t>
      </w:r>
      <w:r>
        <w:t xml:space="preserve"> </w:t>
      </w:r>
      <w:r>
        <w:t xml:space="preserve">upholds the integrity of the judicial system, ensuring that language barriers do not become barriers to justice.</w:t>
      </w:r>
    </w:p>
    <w:bookmarkEnd w:id="22"/>
    <w:bookmarkStart w:id="23" w:name="X2a604c8447b756f51b9e5902b39a58c2436e8b6"/>
    <w:p>
      <w:pPr>
        <w:pStyle w:val="Heading2"/>
      </w:pPr>
      <w:r>
        <w:t xml:space="preserve">Ethical Challenges and Professional Identity</w:t>
      </w:r>
    </w:p>
    <w:p>
      <w:pPr>
        <w:pStyle w:val="FirstParagraph"/>
      </w:pPr>
      <w:r>
        <w:t xml:space="preserve">The profession also presents significant ethical challenges. In a close-knit society like Kuwait City, where communities are often clustered by nationality or profession, confidentiality can be tested. A</w:t>
      </w:r>
      <w:r>
        <w:t xml:space="preserve"> </w:t>
      </w:r>
      <w:r>
        <w:t xml:space="preserve">Translator-Interpreter</w:t>
      </w:r>
      <w:r>
        <w:t xml:space="preserve"> </w:t>
      </w:r>
      <w:r>
        <w:t xml:space="preserve">might find themselves interpreting for friends or community members, blurring professional boundaries. Maintaining strict neutrality and confidentiality is paramount to preserve trust.</w:t>
      </w:r>
    </w:p>
    <w:p>
      <w:pPr>
        <w:pStyle w:val="BodyText"/>
      </w:pPr>
      <w:r>
        <w:t xml:space="preserve">Furthermore, there is the challenge of emotional toll. Interpreters in Kuwait City often work in high-stress environments, such as police stations or emergency rooms. They are exposed to trauma stories from individuals fleeing conflict zones or seeking asylum. The mental resilience required to perform this duty without burnout is a significant aspect of the profession that is rarely discussed but deeply felt by those who practice it.</w:t>
      </w:r>
    </w:p>
    <w:bookmarkEnd w:id="23"/>
    <w:bookmarkStart w:id="24" w:name="X594bbae22d7c0f632d0d08c30103d8a21711d77"/>
    <w:p>
      <w:pPr>
        <w:pStyle w:val="Heading2"/>
      </w:pPr>
      <w:r>
        <w:t xml:space="preserve">Conclusion: The Unsung Architects of Unity</w:t>
      </w:r>
    </w:p>
    <w:p>
      <w:pPr>
        <w:pStyle w:val="FirstParagraph"/>
      </w:pPr>
      <w:r>
        <w:t xml:space="preserve">In conclusion, the role of a</w:t>
      </w:r>
      <w:r>
        <w:t xml:space="preserve"> </w:t>
      </w:r>
      <w:r>
        <w:t xml:space="preserve">Translator-Interpreter</w:t>
      </w:r>
      <w:r>
        <w:t xml:space="preserve"> </w:t>
      </w:r>
      <w:r>
        <w:t xml:space="preserve">in Kuwait City transcends the simple act of converting text from one language to another. It is a profession rooted in empathy, cultural fluency, and ethical responsibility. These professionals are the unsung architects of unity in a city that thrives on diversity.</w:t>
      </w:r>
    </w:p>
    <w:p>
      <w:pPr>
        <w:pStyle w:val="BodyText"/>
      </w:pPr>
      <w:r>
        <w:t xml:space="preserve">As Kuwait City continues to develop as a global hub for tourism and business under initiatives like Vision 2035, the demand for skilled linguistic mediators will only grow. They facilitate the integration of expatriates, support local businesses in expanding globally, and ensure that cultural heritage is respected while embracing modernity. Reflecting on this role highlights that language is not just a tool for communication; it is a bridge for human connection. In</w:t>
      </w:r>
      <w:r>
        <w:t xml:space="preserve"> </w:t>
      </w:r>
      <w:r>
        <w:t xml:space="preserve">Kuwait City</w:t>
      </w:r>
      <w:r>
        <w:t xml:space="preserve">, where East meets West and tradition meets innovation, the</w:t>
      </w:r>
      <w:r>
        <w:t xml:space="preserve"> </w:t>
      </w:r>
      <w:r>
        <w:t xml:space="preserve">Translator-Interpreter</w:t>
      </w:r>
      <w:r>
        <w:t xml:space="preserve"> </w:t>
      </w:r>
      <w:r>
        <w:t xml:space="preserve">stands firmly on that bridge, ensuring that dialogue remains open, respectful, and productive. Their work is essential not just for individual transactions of meaning, but for the social cohesion of one of the Middle East’s most vibrant cities.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Translator and Interpreter in Kuwait City</dc:title>
  <dc:creator/>
  <dc:language>en</dc:language>
  <cp:keywords/>
  <dcterms:created xsi:type="dcterms:W3CDTF">2026-07-29T18:38:13Z</dcterms:created>
  <dcterms:modified xsi:type="dcterms:W3CDTF">2026-07-29T18:38:13Z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