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Translation</w:t>
      </w:r>
      <w:r>
        <w:t xml:space="preserve"> </w:t>
      </w:r>
      <w:r>
        <w:t xml:space="preserve">and</w:t>
      </w:r>
      <w:r>
        <w:t xml:space="preserve"> </w:t>
      </w:r>
      <w:r>
        <w:t xml:space="preserve">Interpretation</w:t>
      </w:r>
      <w:r>
        <w:t xml:space="preserve"> </w:t>
      </w:r>
      <w:r>
        <w:t xml:space="preserve">in</w:t>
      </w:r>
      <w:r>
        <w:t xml:space="preserve"> </w:t>
      </w:r>
      <w:r>
        <w:t xml:space="preserve">Kathmandu,</w:t>
      </w:r>
      <w:r>
        <w:t xml:space="preserve"> </w:t>
      </w:r>
      <w:r>
        <w:t xml:space="preserve">Nepal</w:t>
      </w:r>
    </w:p>
    <w:bookmarkStart w:id="25" w:name="X44cf81d3fce2c8b1556dcf13c00972b9cd0dd8d"/>
    <w:p>
      <w:pPr>
        <w:pStyle w:val="Heading1"/>
      </w:pPr>
      <w:r>
        <w:t xml:space="preserve">Bridging the Gap in the Himalayas:</w:t>
      </w:r>
      <w:r>
        <w:br/>
      </w:r>
      <w:r>
        <w:t xml:space="preserve">A Reflection on Being a Translator and Interpreter in Nepal, Kathmandu</w:t>
      </w:r>
    </w:p>
    <w:bookmarkStart w:id="20" w:name="the-crucible-of-language-and-culture"/>
    <w:p>
      <w:pPr>
        <w:pStyle w:val="Heading2"/>
      </w:pPr>
      <w:r>
        <w:t xml:space="preserve">The Crucible of Language and Culture</w:t>
      </w:r>
    </w:p>
    <w:p>
      <w:pPr>
        <w:pStyle w:val="FirstParagraph"/>
      </w:pPr>
      <w:r>
        <w:t xml:space="preserve">The decision to pursue a career as a</w:t>
      </w:r>
      <w:r>
        <w:t xml:space="preserve"> </w:t>
      </w:r>
      <w:r>
        <w:rPr>
          <w:bCs/>
          <w:b/>
        </w:rPr>
        <w:t xml:space="preserve">Translator Interpreter</w:t>
      </w:r>
      <w:r>
        <w:t xml:space="preserve"> </w:t>
      </w:r>
      <w:r>
        <w:t xml:space="preserve">is rarely just about linguistic proficiency; it is fundamentally an immersion into the soul of humanity. Nowhere is this reality more palpable, complex, and demanding than in Nepal, specifically within its bustling capital city of</w:t>
      </w:r>
      <w:r>
        <w:t xml:space="preserve"> </w:t>
      </w:r>
      <w:r>
        <w:rPr>
          <w:bCs/>
          <w:b/>
        </w:rPr>
        <w:t xml:space="preserve">Nepal Kathmandu</w:t>
      </w:r>
      <w:r>
        <w:t xml:space="preserve">. To reflect upon this profession in this specific geographic and cultural context is to acknowledge that one does not merely convert words from one language to another; one navigates a labyrinth of history, politics, spirituality, and rapid modernization. Kathmandu serves as the vibrant heartbeat of the nation, a place where ancient traditions collide with contemporary global pressures. For any</w:t>
      </w:r>
      <w:r>
        <w:t xml:space="preserve"> </w:t>
      </w:r>
      <w:r>
        <w:rPr>
          <w:bCs/>
          <w:b/>
        </w:rPr>
        <w:t xml:space="preserve">Translator Interpreter</w:t>
      </w:r>
      <w:r>
        <w:t xml:space="preserve"> </w:t>
      </w:r>
      <w:r>
        <w:t xml:space="preserve">operating here, the role becomes that of a cultural diplomat, mediating between worlds that often speak different dialects not just of language, but of existence.</w:t>
      </w:r>
    </w:p>
    <w:bookmarkEnd w:id="20"/>
    <w:bookmarkStart w:id="21" w:name="X54918383087ef26be1499910d8feed0a47d51bf"/>
    <w:p>
      <w:pPr>
        <w:pStyle w:val="Heading2"/>
      </w:pPr>
      <w:r>
        <w:t xml:space="preserve">The Linguistic Landscape: Beyond Simple Translation</w:t>
      </w:r>
    </w:p>
    <w:p>
      <w:pPr>
        <w:pStyle w:val="FirstParagraph"/>
      </w:pPr>
      <w:r>
        <w:t xml:space="preserve">One cannot reflect on translation in</w:t>
      </w:r>
      <w:r>
        <w:t xml:space="preserve"> </w:t>
      </w:r>
      <w:r>
        <w:rPr>
          <w:bCs/>
          <w:b/>
        </w:rPr>
        <w:t xml:space="preserve">Nepal Kathmandu</w:t>
      </w:r>
      <w:r>
        <w:t xml:space="preserve"> </w:t>
      </w:r>
      <w:r>
        <w:t xml:space="preserve">without addressing the sheer diversity of the linguistic landscape. While Nepali is the official language, it acts as a lingua franca rather than a mother tongue for all residents. In</w:t>
      </w:r>
      <w:r>
        <w:t xml:space="preserve"> </w:t>
      </w:r>
      <w:r>
        <w:rPr>
          <w:bCs/>
          <w:b/>
        </w:rPr>
        <w:t xml:space="preserve">Nepal Kathmandu</w:t>
      </w:r>
      <w:r>
        <w:t xml:space="preserve">, one encounters Maithili, Bhojpuri, Newari (Nepbhasa), Tamang, Sherpa, and countless other indigenous languages alongside English and Hindi. For the</w:t>
      </w:r>
      <w:r>
        <w:t xml:space="preserve"> </w:t>
      </w:r>
      <w:r>
        <w:rPr>
          <w:bCs/>
          <w:b/>
        </w:rPr>
        <w:t xml:space="preserve">Translator Interpreter</w:t>
      </w:r>
      <w:r>
        <w:t xml:space="preserve">, this diversity presents a unique challenge that transcends standard bilingual competency. It requires an acute sensitivity to register, caste implications often embedded in language usage, and the nuanced differences between formal administrative Nepali and colloquial street slang used in the narrow alleys of Thamel or the bureaucratic corridors of Singha Durbar.</w:t>
      </w:r>
      <w:r>
        <w:t xml:space="preserve"> </w:t>
      </w:r>
      <w:r>
        <w:t xml:space="preserve">Furthermore, as</w:t>
      </w:r>
      <w:r>
        <w:t xml:space="preserve"> </w:t>
      </w:r>
      <w:r>
        <w:rPr>
          <w:bCs/>
          <w:b/>
        </w:rPr>
        <w:t xml:space="preserve">Nepal Kathmandu</w:t>
      </w:r>
      <w:r>
        <w:t xml:space="preserve"> </w:t>
      </w:r>
      <w:r>
        <w:t xml:space="preserve">continues to urbanize and attract international tourism, business investment, and NGO presence, English has become a critical tool for development and diplomacy. However, there is often a vast chasm between "textbook" English learned in rural schools across Nepal and the rapid-fire, idiomatic English used by global stakeholders in the capital. The</w:t>
      </w:r>
      <w:r>
        <w:t xml:space="preserve"> </w:t>
      </w:r>
      <w:r>
        <w:rPr>
          <w:bCs/>
          <w:b/>
        </w:rPr>
        <w:t xml:space="preserve">Translator Interpreter</w:t>
      </w:r>
      <w:r>
        <w:t xml:space="preserve"> </w:t>
      </w:r>
      <w:r>
        <w:t xml:space="preserve">must bridge this gap not only technically but pedagogically, ensuring that the intent behind the message survives the journey from local dialects to international policy frameworks. This is particularly evident when interpreting for health workers discussing maternal care with elders who may only speak a local tribal language, requiring more than just word-for-word conversion; it requires empathy and cultural contextualization.</w:t>
      </w:r>
    </w:p>
    <w:bookmarkEnd w:id="21"/>
    <w:bookmarkStart w:id="22" w:name="X31e90d4f35afb5d1a075afd73a8976cc0a663d8"/>
    <w:p>
      <w:pPr>
        <w:pStyle w:val="Heading2"/>
      </w:pPr>
      <w:r>
        <w:t xml:space="preserve">The Weight of Context in a Post-Disaster Reality</w:t>
      </w:r>
    </w:p>
    <w:p>
      <w:pPr>
        <w:pStyle w:val="FirstParagraph"/>
      </w:pPr>
      <w:r>
        <w:t xml:space="preserve">Reflection on the role of</w:t>
      </w:r>
      <w:r>
        <w:t xml:space="preserve"> </w:t>
      </w:r>
      <w:r>
        <w:rPr>
          <w:bCs/>
          <w:b/>
        </w:rPr>
        <w:t xml:space="preserve">Translator Interpreter</w:t>
      </w:r>
      <w:r>
        <w:t xml:space="preserve"> </w:t>
      </w:r>
      <w:r>
        <w:t xml:space="preserve">in</w:t>
      </w:r>
      <w:r>
        <w:t xml:space="preserve"> </w:t>
      </w:r>
      <w:r>
        <w:rPr>
          <w:bCs/>
          <w:b/>
        </w:rPr>
        <w:t xml:space="preserve">Nepal Kathmandu</w:t>
      </w:r>
      <w:r>
        <w:t xml:space="preserve"> </w:t>
      </w:r>
      <w:r>
        <w:t xml:space="preserve">is incomplete without acknowledging the historical trauma of the 2015 earthquakes and its subsequent impact on communication. In times of crisis, language becomes a lifeline. The pressure on interpreters to provide accurate, immediate information regarding relief efforts, medical instructions, or legal rights for displaced persons is immense. A mistranslation in</w:t>
      </w:r>
      <w:r>
        <w:t xml:space="preserve"> </w:t>
      </w:r>
      <w:r>
        <w:rPr>
          <w:bCs/>
          <w:b/>
        </w:rPr>
        <w:t xml:space="preserve">Nepal Kathmandu</w:t>
      </w:r>
      <w:r>
        <w:t xml:space="preserve"> </w:t>
      </w:r>
      <w:r>
        <w:t xml:space="preserve">during such periods can lead to life-threatening consequences or the misallocation of vital resources.</w:t>
      </w:r>
      <w:r>
        <w:t xml:space="preserve"> </w:t>
      </w:r>
      <w:r>
        <w:t xml:space="preserve">This high-stakes environment forces the</w:t>
      </w:r>
      <w:r>
        <w:t xml:space="preserve"> </w:t>
      </w:r>
      <w:r>
        <w:rPr>
          <w:bCs/>
          <w:b/>
        </w:rPr>
        <w:t xml:space="preserve">Translator Interpreter</w:t>
      </w:r>
      <w:r>
        <w:t xml:space="preserve"> </w:t>
      </w:r>
      <w:r>
        <w:t xml:space="preserve">to develop a resilience that is both mental and emotional. It requires standing firm in professional neutrality while witnessing human suffering firsthand. In the chaotic aftermath of disasters, or during political protests that frequently disrupt daily life in</w:t>
      </w:r>
      <w:r>
        <w:t xml:space="preserve"> </w:t>
      </w:r>
      <w:r>
        <w:rPr>
          <w:bCs/>
          <w:b/>
        </w:rPr>
        <w:t xml:space="preserve">Nepal Kathmandu</w:t>
      </w:r>
      <w:r>
        <w:t xml:space="preserve">, the interpreter becomes an anchor of clarity. The reflection here reveals that translation is not a passive act but an active intervention in social stability and humanitarian aid.</w:t>
      </w:r>
    </w:p>
    <w:bookmarkEnd w:id="22"/>
    <w:bookmarkStart w:id="23" w:name="X436ef1b4885d1924b98ae1ffb71a729dd015b8f"/>
    <w:p>
      <w:pPr>
        <w:pStyle w:val="Heading2"/>
      </w:pPr>
      <w:r>
        <w:t xml:space="preserve">Modernity, Technology, and the Human Element</w:t>
      </w:r>
    </w:p>
    <w:p>
      <w:pPr>
        <w:pStyle w:val="FirstParagraph"/>
      </w:pPr>
      <w:r>
        <w:t xml:space="preserve">As we look toward the future,</w:t>
      </w:r>
      <w:r>
        <w:t xml:space="preserve"> </w:t>
      </w:r>
      <w:r>
        <w:rPr>
          <w:bCs/>
          <w:b/>
        </w:rPr>
        <w:t xml:space="preserve">Nepal Kathmandu</w:t>
      </w:r>
      <w:r>
        <w:t xml:space="preserve"> </w:t>
      </w:r>
      <w:r>
        <w:t xml:space="preserve">is undergoing a digital transformation. Artificial intelligence and machine translation tools are becoming increasingly accessible. However, in my reflection as a practitioner of this field in</w:t>
      </w:r>
      <w:r>
        <w:t xml:space="preserve"> </w:t>
      </w:r>
      <w:r>
        <w:rPr>
          <w:bCs/>
          <w:b/>
        </w:rPr>
        <w:t xml:space="preserve">Nepal Kathmandu</w:t>
      </w:r>
      <w:r>
        <w:t xml:space="preserve">, it becomes clear that technology cannot replicate the human nuance required for true interpretation. Machine translation often fails to grasp the honorifics (*'Timi', 'Tapai', 'Hajur'*) that define social hierarchy in Nepali culture. It misses the subtle cues of hesitation or respect that are critical in legal or medical settings in</w:t>
      </w:r>
      <w:r>
        <w:t xml:space="preserve"> </w:t>
      </w:r>
      <w:r>
        <w:rPr>
          <w:bCs/>
          <w:b/>
        </w:rPr>
        <w:t xml:space="preserve">Nepal Kathmandu</w:t>
      </w:r>
      <w:r>
        <w:t xml:space="preserve">.</w:t>
      </w:r>
      <w:r>
        <w:t xml:space="preserve"> </w:t>
      </w:r>
      <w:r>
        <w:t xml:space="preserve">The role of the</w:t>
      </w:r>
      <w:r>
        <w:t xml:space="preserve"> </w:t>
      </w:r>
      <w:r>
        <w:rPr>
          <w:bCs/>
          <w:b/>
        </w:rPr>
        <w:t xml:space="preserve">Translator Interpreter</w:t>
      </w:r>
      <w:r>
        <w:t xml:space="preserve"> </w:t>
      </w:r>
      <w:r>
        <w:t xml:space="preserve">is evolving into that of a cultural consultant. We are no longer just conduits for text but facilitators of understanding. For instance, when translating business contracts between foreign investors and local Nepali entities in</w:t>
      </w:r>
      <w:r>
        <w:t xml:space="preserve"> </w:t>
      </w:r>
      <w:r>
        <w:rPr>
          <w:bCs/>
          <w:b/>
        </w:rPr>
        <w:t xml:space="preserve">Nepal Kathmandu</w:t>
      </w:r>
      <w:r>
        <w:t xml:space="preserve">, the interpreter must explain concepts that do not exist in either culture’s legal framework. This requires deep knowledge of both systems, ensuring that what is written on paper reflects the true intent of the parties involved.</w:t>
      </w:r>
    </w:p>
    <w:bookmarkEnd w:id="23"/>
    <w:bookmarkStart w:id="24" w:name="conclusion-the-eternal-bridge"/>
    <w:p>
      <w:pPr>
        <w:pStyle w:val="Heading2"/>
      </w:pPr>
      <w:r>
        <w:t xml:space="preserve">Conclusion: The Eternal Bridge</w:t>
      </w:r>
    </w:p>
    <w:p>
      <w:pPr>
        <w:pStyle w:val="FirstParagraph"/>
      </w:pPr>
      <w:r>
        <w:t xml:space="preserve">Ultimately, to be a</w:t>
      </w:r>
      <w:r>
        <w:t xml:space="preserve"> </w:t>
      </w:r>
      <w:r>
        <w:rPr>
          <w:bCs/>
          <w:b/>
        </w:rPr>
        <w:t xml:space="preserve">Translator Interpreter</w:t>
      </w:r>
      <w:r>
        <w:t xml:space="preserve"> </w:t>
      </w:r>
      <w:r>
        <w:t xml:space="preserve">in</w:t>
      </w:r>
      <w:r>
        <w:t xml:space="preserve"> </w:t>
      </w:r>
      <w:r>
        <w:rPr>
          <w:bCs/>
          <w:b/>
        </w:rPr>
        <w:t xml:space="preserve">Nepal Kathmandu</w:t>
      </w:r>
      <w:r>
        <w:t xml:space="preserve"> </w:t>
      </w:r>
      <w:r>
        <w:t xml:space="preserve">is to accept a role of perpetual learning and humility. It is to recognize that language is alive, breathing within the specific socio-political fabric of this Himalayan nation. The city itself, with its mix of ancient shrines and growing skyscrapers, mirrors the dual nature of this profession: rooted in deep history yet rapidly adapting to global futures.</w:t>
      </w:r>
      <w:r>
        <w:t xml:space="preserve"> </w:t>
      </w:r>
      <w:r>
        <w:t xml:space="preserve">This reflection serves as a testament to the vital importance of linguistic mediators in ensuring equity, understanding, and effective communication in one of South Asia’s most dynamic cities. The work done by</w:t>
      </w:r>
      <w:r>
        <w:t xml:space="preserve"> </w:t>
      </w:r>
      <w:r>
        <w:rPr>
          <w:bCs/>
          <w:b/>
        </w:rPr>
        <w:t xml:space="preserve">Translator Interpreter</w:t>
      </w:r>
      <w:r>
        <w:t xml:space="preserve">s ensures that no voice is silenced due to language barriers, preserving the dignity and rights of individuals regardless of their linguistic background. In</w:t>
      </w:r>
      <w:r>
        <w:t xml:space="preserve"> </w:t>
      </w:r>
      <w:r>
        <w:rPr>
          <w:bCs/>
          <w:b/>
        </w:rPr>
        <w:t xml:space="preserve">Nepal Kathmandu</w:t>
      </w:r>
      <w:r>
        <w:t xml:space="preserve">, where every street corner tells a story and every dialect carries a legacy, the translator does not just translate words; they translate possibility.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Translation and Interpretation in Kathmandu, Nepal</dc:title>
  <dc:creator/>
  <dc:language>en</dc:language>
  <cp:keywords/>
  <dcterms:created xsi:type="dcterms:W3CDTF">2026-07-29T14:15:51Z</dcterms:created>
  <dcterms:modified xsi:type="dcterms:W3CDTF">2026-07-29T14:15:51Z</dcterms:modified>
</cp:coreProperties>
</file>

<file path=docProps/custom.xml><?xml version="1.0" encoding="utf-8"?>
<Properties xmlns="http://schemas.openxmlformats.org/officeDocument/2006/custom-properties" xmlns:vt="http://schemas.openxmlformats.org/officeDocument/2006/docPropsVTypes"/>
</file>