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29b3b070234f5ab68dd1fba42743e697f3d46a0"/>
    <w:p>
      <w:pPr>
        <w:pStyle w:val="Heading1"/>
      </w:pPr>
      <w:r>
        <w:t xml:space="preserve">A Bridge of Words and Culture in the Windy City</w:t>
      </w:r>
    </w:p>
    <w:bookmarkStart w:id="20" w:name="X40a7b5bb881403f31950cba8a81c976772eaa0f"/>
    <w:p>
      <w:pPr>
        <w:pStyle w:val="Heading2"/>
      </w:pPr>
      <w:r>
        <w:t xml:space="preserve">Reflections on Becoming a Translator Interpreter in New Zealand Wellington</w:t>
      </w:r>
    </w:p>
    <w:p>
      <w:pPr>
        <w:pStyle w:val="FirstParagraph"/>
      </w:pPr>
      <w:r>
        <w:br/>
      </w:r>
    </w:p>
    <w:p>
      <w:pPr>
        <w:pStyle w:val="BodyText"/>
      </w:pPr>
      <w:r>
        <w:t xml:space="preserve">The city of Wellington, often affectionately referred to as "Wellywood" or simply the capital, stands as a unique cultural and administrative hub. Nestled between the rolling hills and the sparkling blue waters of Te Whanganui-a-Tara (Wellington Harbour), it is a place where diversity is not just an abstract concept but a lived reality. In this dynamic environment, the role of the</w:t>
      </w:r>
      <w:r>
        <w:t xml:space="preserve"> </w:t>
      </w:r>
      <w:r>
        <w:rPr>
          <w:bCs/>
          <w:b/>
        </w:rPr>
        <w:t xml:space="preserve">Translator Interpreter</w:t>
      </w:r>
      <w:r>
        <w:t xml:space="preserve"> </w:t>
      </w:r>
      <w:r>
        <w:t xml:space="preserve">transcends mere linguistic conversion; it becomes an act of cultural diplomacy and social integration. As I reflect on my journey and aspirations within this profession, specifically situated in</w:t>
      </w:r>
      <w:r>
        <w:t xml:space="preserve"> </w:t>
      </w:r>
      <w:r>
        <w:rPr>
          <w:bCs/>
          <w:b/>
        </w:rPr>
        <w:t xml:space="preserve">New Zealand Wellington</w:t>
      </w:r>
      <w:r>
        <w:t xml:space="preserve">, I am struck by the profound responsibility that comes with bridging communication gaps in a society that values inclusivity yet grapples with complex historical narratives.</w:t>
      </w:r>
    </w:p>
    <w:p>
      <w:pPr>
        <w:pStyle w:val="BodyText"/>
      </w:pPr>
      <w:r>
        <w:br/>
      </w:r>
    </w:p>
    <w:p>
      <w:pPr>
        <w:pStyle w:val="BodyText"/>
      </w:pPr>
      <w:r>
        <w:t xml:space="preserve">My initial understanding of translation was largely academic, focusing on syntax, vocabulary, and grammatical precision. However, living and working in</w:t>
      </w:r>
      <w:r>
        <w:t xml:space="preserve"> </w:t>
      </w:r>
      <w:r>
        <w:rPr>
          <w:bCs/>
          <w:b/>
        </w:rPr>
        <w:t xml:space="preserve">New Zealand Wellington</w:t>
      </w:r>
      <w:r>
        <w:t xml:space="preserve"> </w:t>
      </w:r>
      <w:r>
        <w:t xml:space="preserve">has fundamentally shifted this perspective. The capital city is home to a vibrant Māori community that maintains its distinct language (Te Reo Māori) and cultural protocols (tikanga). For any professional operating here as a</w:t>
      </w:r>
      <w:r>
        <w:t xml:space="preserve"> </w:t>
      </w:r>
      <w:r>
        <w:rPr>
          <w:bCs/>
          <w:b/>
        </w:rPr>
        <w:t xml:space="preserve">Translator Interpreter</w:t>
      </w:r>
      <w:r>
        <w:t xml:space="preserve">, it is imperative to recognize that language cannot be divorced from culture. Translating technical legal documents or facilitating medical consultations requires not only fluency in the source and target languages but also a deep sensitivity to the bicultural framework of Aotearoa New Zealand. The Treaty of Waitangi (Te Tiriti o Waitangi) serves as a foundational document that influences governance, public services, and social interactions. Consequently, effective communication in</w:t>
      </w:r>
      <w:r>
        <w:t xml:space="preserve"> </w:t>
      </w:r>
      <w:r>
        <w:rPr>
          <w:bCs/>
          <w:b/>
        </w:rPr>
        <w:t xml:space="preserve">New Zealand Wellington</w:t>
      </w:r>
      <w:r>
        <w:t xml:space="preserve"> </w:t>
      </w:r>
      <w:r>
        <w:t xml:space="preserve">demands an interpreter who is culturally competent, capable of navigating the nuances between English and Te Reo Māori while respecting indigenous perspectives.</w:t>
      </w:r>
    </w:p>
    <w:p>
      <w:pPr>
        <w:pStyle w:val="BodyText"/>
      </w:pPr>
      <w:r>
        <w:br/>
      </w:r>
    </w:p>
    <w:p>
      <w:pPr>
        <w:pStyle w:val="BodyText"/>
      </w:pPr>
      <w:r>
        <w:t xml:space="preserve">The demand for skilled</w:t>
      </w:r>
      <w:r>
        <w:t xml:space="preserve"> </w:t>
      </w:r>
      <w:r>
        <w:rPr>
          <w:bCs/>
          <w:b/>
        </w:rPr>
        <w:t xml:space="preserve">Translator Interpreter</w:t>
      </w:r>
      <w:r>
        <w:t xml:space="preserve"> </w:t>
      </w:r>
      <w:r>
        <w:t xml:space="preserve">services in the region has grown exponentially. With a diverse migrant population settling in the Hutt Valley, Lower Hutt, and surrounding areas of Wellington, there is an urgent need for professionals who can bridge gaps between English speakers and communities speaking languages such as Samoan, Tongan, Mandarin, Hindi, Arabic, and various Pacific Islander dialects. I have found that this diversity presents both a challenge and an opportunity. The challenge lies in the technical specialization required; one must be adept at legal terminology for court proceedings or medical jargon for district health boards like Te Whatu Ora (Wellington). The opportunity lies in building trust within these communities. When a refugee family arrives in</w:t>
      </w:r>
      <w:r>
        <w:t xml:space="preserve"> </w:t>
      </w:r>
      <w:r>
        <w:rPr>
          <w:bCs/>
          <w:b/>
        </w:rPr>
        <w:t xml:space="preserve">New Zealand Wellington</w:t>
      </w:r>
      <w:r>
        <w:t xml:space="preserve">, seeking asylum, housing, or healthcare, the presence of a competent</w:t>
      </w:r>
      <w:r>
        <w:t xml:space="preserve"> </w:t>
      </w:r>
      <w:r>
        <w:rPr>
          <w:bCs/>
          <w:b/>
        </w:rPr>
        <w:t xml:space="preserve">Translator Interpreter</w:t>
      </w:r>
      <w:r>
        <w:t xml:space="preserve"> </w:t>
      </w:r>
      <w:r>
        <w:t xml:space="preserve">can be the difference between successful integration and profound isolation.</w:t>
      </w:r>
    </w:p>
    <w:p>
      <w:pPr>
        <w:pStyle w:val="BodyText"/>
      </w:pPr>
      <w:r>
        <w:br/>
      </w:r>
    </w:p>
    <w:p>
      <w:pPr>
        <w:pStyle w:val="BodyText"/>
      </w:pPr>
      <w:r>
        <w:t xml:space="preserve">Reflecting on my own growth as a practitioner, I realize that empathy is perhaps the most critical tool in my arsenal. In high-stakes environments such as family court hearings or mental health assessments in Wellington, emotions run high. As an interpreter, I must remain neutral yet compassionate. This balance is difficult to maintain. There have been instances where personal biases or emotional reactions to the content of speech threaten objectivity. However, the context of</w:t>
      </w:r>
      <w:r>
        <w:t xml:space="preserve"> </w:t>
      </w:r>
      <w:r>
        <w:rPr>
          <w:bCs/>
          <w:b/>
        </w:rPr>
        <w:t xml:space="preserve">New Zealand Wellington</w:t>
      </w:r>
      <w:r>
        <w:t xml:space="preserve">, with its strong ethos of community support and social justice, pushes me to refine my ethical framework constantly. Professional codes of conduct emphasize accuracy and confidentiality, but they also implicitly call for a respect for human dignity. In this regard, being a</w:t>
      </w:r>
      <w:r>
        <w:t xml:space="preserve"> </w:t>
      </w:r>
      <w:r>
        <w:rPr>
          <w:bCs/>
          <w:b/>
        </w:rPr>
        <w:t xml:space="preserve">Translator Interpreter</w:t>
      </w:r>
      <w:r>
        <w:t xml:space="preserve"> </w:t>
      </w:r>
      <w:r>
        <w:t xml:space="preserve">is not just about transferring words; it is about ensuring that every individual’s voice is heard with clarity and respect.</w:t>
      </w:r>
    </w:p>
    <w:p>
      <w:pPr>
        <w:pStyle w:val="BodyText"/>
      </w:pPr>
      <w:r>
        <w:br/>
      </w:r>
    </w:p>
    <w:p>
      <w:pPr>
        <w:pStyle w:val="BodyText"/>
      </w:pPr>
      <w:r>
        <w:t xml:space="preserve">The digital age has further complicated the landscape for</w:t>
      </w:r>
      <w:r>
        <w:t xml:space="preserve"> </w:t>
      </w:r>
      <w:r>
        <w:rPr>
          <w:bCs/>
          <w:b/>
        </w:rPr>
        <w:t xml:space="preserve">Translator Interpreters</w:t>
      </w:r>
      <w:r>
        <w:t xml:space="preserve">. Remote interpreting via video or phone calls has become common, especially in rural areas surrounding Wellington. While this increases accessibility, it strips away non-verbal cues that are crucial for accurate interpretation. I have had to adapt my techniques to convey tone and intent through audio-only channels or small video frames. This shift requires heightened attention to vocal inflection and pacing. Furthermore, the rapid evolution of artificial translation tools poses a question about the future relevance of human</w:t>
      </w:r>
      <w:r>
        <w:t xml:space="preserve"> </w:t>
      </w:r>
      <w:r>
        <w:rPr>
          <w:bCs/>
          <w:b/>
        </w:rPr>
        <w:t xml:space="preserve">Translator Interpreters</w:t>
      </w:r>
      <w:r>
        <w:t xml:space="preserve">. While AI can process vast amounts of text quickly, it lacks the cultural nuance and contextual understanding necessary for face-to-face interaction in complex social settings like</w:t>
      </w:r>
      <w:r>
        <w:t xml:space="preserve"> </w:t>
      </w:r>
      <w:r>
        <w:rPr>
          <w:bCs/>
          <w:b/>
        </w:rPr>
        <w:t xml:space="preserve">New Zealand Wellington</w:t>
      </w:r>
      <w:r>
        <w:t xml:space="preserve">. A machine cannot understand the subtext of a conversation between an elder Māori woman and a government official, nor can it navigate the unspoken rules of engagement that govern such interactions.</w:t>
      </w:r>
    </w:p>
    <w:p>
      <w:pPr>
        <w:pStyle w:val="BodyText"/>
      </w:pPr>
      <w:r>
        <w:br/>
      </w:r>
    </w:p>
    <w:p>
      <w:pPr>
        <w:pStyle w:val="BodyText"/>
      </w:pPr>
      <w:r>
        <w:t xml:space="preserve">Moreover, the role extends beyond professional duties into personal development. Engaging with diverse cultures in</w:t>
      </w:r>
      <w:r>
        <w:t xml:space="preserve"> </w:t>
      </w:r>
      <w:r>
        <w:rPr>
          <w:bCs/>
          <w:b/>
        </w:rPr>
        <w:t xml:space="preserve">New Zealand Wellington</w:t>
      </w:r>
      <w:r>
        <w:t xml:space="preserve"> </w:t>
      </w:r>
      <w:r>
        <w:t xml:space="preserve">has broadened my worldview significantly. I have learned to listen more deeply and observe more keenly. The city itself is a microcosm of global issues—climate change, immigration policy, social equity—all of which are mediated through language. As a</w:t>
      </w:r>
      <w:r>
        <w:t xml:space="preserve"> </w:t>
      </w:r>
      <w:r>
        <w:rPr>
          <w:bCs/>
          <w:b/>
        </w:rPr>
        <w:t xml:space="preserve">Translator Interpreter</w:t>
      </w:r>
      <w:r>
        <w:t xml:space="preserve">, I am often at the frontline of these discussions. Whether translating community meetings about coastal erosion in Evans Bay or interpreting policy updates regarding immigration visas in Lambton Quay, I witness the real-world impact of communication barriers.</w:t>
      </w:r>
    </w:p>
    <w:p>
      <w:pPr>
        <w:pStyle w:val="BodyText"/>
      </w:pPr>
      <w:r>
        <w:br/>
      </w:r>
    </w:p>
    <w:p>
      <w:pPr>
        <w:pStyle w:val="BodyText"/>
      </w:pPr>
      <w:r>
        <w:t xml:space="preserve">In conclusion, my reflection on the profession of</w:t>
      </w:r>
      <w:r>
        <w:t xml:space="preserve"> </w:t>
      </w:r>
      <w:r>
        <w:rPr>
          <w:bCs/>
          <w:b/>
        </w:rPr>
        <w:t xml:space="preserve">Translator Interpreter</w:t>
      </w:r>
      <w:r>
        <w:t xml:space="preserve"> </w:t>
      </w:r>
      <w:r>
        <w:t xml:space="preserve">within the specific context of</w:t>
      </w:r>
      <w:r>
        <w:t xml:space="preserve"> </w:t>
      </w:r>
      <w:r>
        <w:rPr>
          <w:bCs/>
          <w:b/>
        </w:rPr>
        <w:t xml:space="preserve">New Zealand Wellington</w:t>
      </w:r>
      <w:r>
        <w:t xml:space="preserve"> </w:t>
      </w:r>
      <w:r>
        <w:t xml:space="preserve">reveals a path that is as much about cultural stewardship as it is about linguistic skill. It requires a continuous commitment to learning, not just new languages, but new ways of thinking and being in the world. The capital city offers a rich tapestry of languages and cultures that challenge me to be better, more aware, and more effective in my role. As I move forward in my career, I am reminded that words are powerful tools. They can build bridges or create walls. My mission as a</w:t>
      </w:r>
      <w:r>
        <w:t xml:space="preserve"> </w:t>
      </w:r>
      <w:r>
        <w:rPr>
          <w:bCs/>
          <w:b/>
        </w:rPr>
        <w:t xml:space="preserve">Translator Interpreter</w:t>
      </w:r>
      <w:r>
        <w:t xml:space="preserve"> </w:t>
      </w:r>
      <w:r>
        <w:t xml:space="preserve">is to ensure those bridges remain strong, facilitating understanding and connection in a city that prides itself on being open and welcoming. The work is demanding, often emotionally taxing, but ultimately deeply rewarding. It allows me to contribute to the social fabric of</w:t>
      </w:r>
      <w:r>
        <w:t xml:space="preserve"> </w:t>
      </w:r>
      <w:r>
        <w:rPr>
          <w:bCs/>
          <w:b/>
        </w:rPr>
        <w:t xml:space="preserve">New Zealand Wellington</w:t>
      </w:r>
      <w:r>
        <w:t xml:space="preserve">, one conversation at a time.</w:t>
      </w:r>
    </w:p>
    <w:p>
      <w:pPr>
        <w:pStyle w:val="BodyText"/>
      </w:pPr>
      <w:r>
        <w:br/>
      </w:r>
    </w:p>
    <w:p>
      <w:pPr>
        <w:pStyle w:val="BodyText"/>
      </w:pPr>
      <w:r>
        <w:t xml:space="preserve">Future aspirations include pursuing specialized certifications in legal and medical interpreting to further enhance my competence. I also aim to engage more actively with community organizations in Wellington, offering workshops on cultural awareness for new arrivals. By doing so, I hope to empower individuals with the knowledge they need to navigate their new lives while preserving their linguistic heritage. The journey of a</w:t>
      </w:r>
      <w:r>
        <w:t xml:space="preserve"> </w:t>
      </w:r>
      <w:r>
        <w:rPr>
          <w:bCs/>
          <w:b/>
        </w:rPr>
        <w:t xml:space="preserve">Translator Interpreter</w:t>
      </w:r>
      <w:r>
        <w:t xml:space="preserve"> </w:t>
      </w:r>
      <w:r>
        <w:t xml:space="preserve">is never truly finished; it is an ongoing process of adaptation and reflection. In</w:t>
      </w:r>
      <w:r>
        <w:t xml:space="preserve"> </w:t>
      </w:r>
      <w:r>
        <w:rPr>
          <w:bCs/>
          <w:b/>
        </w:rPr>
        <w:t xml:space="preserve">New Zealand Wellington</w:t>
      </w:r>
      <w:r>
        <w:t xml:space="preserve">, this journey is enriched by the city’s spirit, its people, and its unwavering commitment to diversity.</w:t>
      </w:r>
    </w:p>
    <w:p>
      <w:pPr>
        <w:pStyle w:val="BodyText"/>
      </w:pPr>
      <w:r>
        <w:br/>
      </w:r>
    </w:p>
    <w:p>
      <w:pPr>
        <w:pStyle w:val="BodyText"/>
      </w:pPr>
      <w:r>
        <w:rPr>
          <w:iCs/>
          <w:i/>
        </w:rPr>
        <w:t xml:space="preserve">This document serves as a comprehensive reflection on the professional and personal dimensions of interpretation work in one of New Zealand's most culturally significant cities.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2026-07-29T18:24:11Z</dcterms:created>
  <dcterms:modified xsi:type="dcterms:W3CDTF">2026-07-29T18:24:11Z</dcterms:modified>
</cp:coreProperties>
</file>

<file path=docProps/custom.xml><?xml version="1.0" encoding="utf-8"?>
<Properties xmlns="http://schemas.openxmlformats.org/officeDocument/2006/custom-properties" xmlns:vt="http://schemas.openxmlformats.org/officeDocument/2006/docPropsVTypes"/>
</file>