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5" w:name="X36b09e790a3b1e0e77d461f1d549833597d7fb4"/>
    <w:p>
      <w:pPr>
        <w:pStyle w:val="Heading1"/>
      </w:pPr>
      <w:r>
        <w:t xml:space="preserve">A Reflection on the Role of the Translator Interpreter in Russia Moscow</w:t>
      </w:r>
    </w:p>
    <w:p>
      <w:pPr>
        <w:pStyle w:val="FirstParagraph"/>
      </w:pPr>
      <w:r>
        <w:t xml:space="preserve">In the grand tapestry of global communication, few roles are as pivotal or as challenging as that of the translator and interpreter. Nowhere is this role more critical, complex, and culturally nuanced than in</w:t>
      </w:r>
      <w:r>
        <w:t xml:space="preserve"> </w:t>
      </w:r>
      <w:r>
        <w:rPr>
          <w:bCs/>
          <w:b/>
        </w:rPr>
        <w:t xml:space="preserve">Russia Moscow</w:t>
      </w:r>
      <w:r>
        <w:t xml:space="preserve">, a city that serves not only as the political and economic heart of Russia but also as a bustling hub for international diplomacy, business, and tourism. This reflection paper explores the intricate dynamics of being a Translator Interpreter operating within this unique metropolitan landscape.</w:t>
      </w:r>
    </w:p>
    <w:bookmarkStart w:id="20" w:name="X709fd75de7257761a35a75a41831612e20b2764"/>
    <w:p>
      <w:pPr>
        <w:pStyle w:val="Heading2"/>
      </w:pPr>
      <w:r>
        <w:t xml:space="preserve">The Linguistic Challenge: Navigating Russian</w:t>
      </w:r>
    </w:p>
    <w:p>
      <w:pPr>
        <w:pStyle w:val="FirstParagraph"/>
      </w:pPr>
      <w:r>
        <w:t xml:space="preserve">The primary task of any Translator Interpreter is to bridge linguistic gaps. However, in</w:t>
      </w:r>
      <w:r>
        <w:t xml:space="preserve"> </w:t>
      </w:r>
      <w:r>
        <w:rPr>
          <w:bCs/>
          <w:b/>
        </w:rPr>
        <w:t xml:space="preserve">Russia Moscow</w:t>
      </w:r>
      <w:r>
        <w:t xml:space="preserve">, the language barrier presents a unique set of difficulties. The Russian language is renowned for its complexity, with its intricate case systems, verb aspects, and rich literary heritage. For an interpreter working in real-time within the fast-paced environment of Moscow’s business district or government offices, precision is not just a preference; it is a necessity.</w:t>
      </w:r>
    </w:p>
    <w:p>
      <w:pPr>
        <w:pStyle w:val="BodyText"/>
      </w:pPr>
      <w:r>
        <w:t xml:space="preserve">Reflecting on my own experiences (or those observed in this field), it becomes evident that literal translation often fails to capture the intended meaning. The cultural context of</w:t>
      </w:r>
      <w:r>
        <w:t xml:space="preserve"> </w:t>
      </w:r>
      <w:r>
        <w:rPr>
          <w:bCs/>
          <w:b/>
        </w:rPr>
        <w:t xml:space="preserve">Russia Moscow</w:t>
      </w:r>
      <w:r>
        <w:t xml:space="preserve"> </w:t>
      </w:r>
      <w:r>
        <w:t xml:space="preserve">demands a deeper understanding of idioms, historical references, and social nuances. For instance, the concept of "tolerance" or "trust" may carry different weight in Russian business culture compared to Western standards. A skilled Translator Interpreter must not only translate words but also convey the underlying sentiments and intentions that are culturally specific to this region.</w:t>
      </w:r>
    </w:p>
    <w:bookmarkEnd w:id="20"/>
    <w:bookmarkStart w:id="21" w:name="the-cultural-bridge-beyond-words"/>
    <w:p>
      <w:pPr>
        <w:pStyle w:val="Heading2"/>
      </w:pPr>
      <w:r>
        <w:t xml:space="preserve">The Cultural Bridge: Beyond Words</w:t>
      </w:r>
    </w:p>
    <w:p>
      <w:pPr>
        <w:pStyle w:val="FirstParagraph"/>
      </w:pPr>
      <w:r>
        <w:t xml:space="preserve">In</w:t>
      </w:r>
      <w:r>
        <w:t xml:space="preserve"> </w:t>
      </w:r>
      <w:r>
        <w:rPr>
          <w:bCs/>
          <w:b/>
        </w:rPr>
        <w:t xml:space="preserve">Russia Moscow</w:t>
      </w:r>
      <w:r>
        <w:t xml:space="preserve">, culture plays a massive role in communication. The city is a melting pot of traditions, where ancient Russian customs coexist with modern global influences. As an interpreter, one must be adept at navigating these cultural layers. This involves more than just language proficiency; it requires emotional intelligence and cultural empathy.</w:t>
      </w:r>
    </w:p>
    <w:p>
      <w:pPr>
        <w:pStyle w:val="BodyText"/>
      </w:pPr>
      <w:r>
        <w:t xml:space="preserve">For example, in diplomatic or high-level business negotiations in Moscow, the approach to communication might be more direct or formal than what some international clients are accustomed to. The Translator Interpreter must guide their clients through these expectations, ensuring that no offense is inadvertently taken and that mutual respect is maintained. This role extends beyond mere translation; it is about facilitating a deeper understanding and fostering relationships based on cultural awareness.</w:t>
      </w:r>
    </w:p>
    <w:bookmarkEnd w:id="21"/>
    <w:bookmarkStart w:id="22" w:name="Xe77116718a8346ffde1dfc4302b7075a817e09c"/>
    <w:p>
      <w:pPr>
        <w:pStyle w:val="Heading2"/>
      </w:pPr>
      <w:r>
        <w:t xml:space="preserve">The Professional Dynamics in Russia Moscow</w:t>
      </w:r>
    </w:p>
    <w:p>
      <w:pPr>
        <w:pStyle w:val="FirstParagraph"/>
      </w:pPr>
      <w:r>
        <w:t xml:space="preserve">The professional landscape of</w:t>
      </w:r>
      <w:r>
        <w:t xml:space="preserve"> </w:t>
      </w:r>
      <w:r>
        <w:rPr>
          <w:bCs/>
          <w:b/>
        </w:rPr>
        <w:t xml:space="preserve">Russia Moscow</w:t>
      </w:r>
      <w:r>
        <w:t xml:space="preserve"> </w:t>
      </w:r>
      <w:r>
        <w:t xml:space="preserve">adds another layer of complexity to the work of a Translator Interpreter. The city is known for its fast-paced business environment, where time is money, and decisions are made quickly. Interpreters must be able to keep up with this pace while maintaining accuracy.</w:t>
      </w:r>
    </w:p>
    <w:p>
      <w:pPr>
        <w:pStyle w:val="BodyText"/>
      </w:pPr>
      <w:r>
        <w:t xml:space="preserve">Furthermore, the political climate in Russia can sometimes influence communication styles. Sensitivity to current events and political undertones is crucial. A Translator Interpreter must remain neutral yet aware of the potential sensitivities surrounding certain topics. This requires a high level of professional integrity and discretion, as mishandling sensitive information can have significant consequences.</w:t>
      </w:r>
    </w:p>
    <w:bookmarkEnd w:id="22"/>
    <w:bookmarkStart w:id="23" w:name="Xe43b35d41a6116ff85322c74c226c47d2b80950"/>
    <w:p>
      <w:pPr>
        <w:pStyle w:val="Heading2"/>
      </w:pPr>
      <w:r>
        <w:t xml:space="preserve">The Human Element: Empathy and Adaptability</w:t>
      </w:r>
    </w:p>
    <w:p>
      <w:pPr>
        <w:pStyle w:val="FirstParagraph"/>
      </w:pPr>
      <w:r>
        <w:t xml:space="preserve">Beyond technical skills and cultural knowledge, the role of a Translator Interpreter in</w:t>
      </w:r>
      <w:r>
        <w:t xml:space="preserve"> </w:t>
      </w:r>
      <w:r>
        <w:rPr>
          <w:bCs/>
          <w:b/>
        </w:rPr>
        <w:t xml:space="preserve">Russia Moscow</w:t>
      </w:r>
      <w:r>
        <w:t xml:space="preserve"> </w:t>
      </w:r>
      <w:r>
        <w:t xml:space="preserve">is deeply human. It requires empathy to understand the perspectives of all parties involved. Whether dealing with local residents, international tourists, or corporate executives, each individual brings their own set of expectations and concerns.</w:t>
      </w:r>
    </w:p>
    <w:p>
      <w:pPr>
        <w:pStyle w:val="BodyText"/>
      </w:pPr>
      <w:r>
        <w:t xml:space="preserve">Adaptability is key. The ability to switch between formal and informal registers, technical jargon and everyday language, is essential in a diverse city like Moscow. Interpreters must be flexible enough to adjust their communication style to fit the context of the interaction, ensuring clear and effective communication at all times.</w:t>
      </w:r>
    </w:p>
    <w:bookmarkEnd w:id="23"/>
    <w:bookmarkStart w:id="24" w:name="conclusion"/>
    <w:p>
      <w:pPr>
        <w:pStyle w:val="Heading2"/>
      </w:pPr>
      <w:r>
        <w:t xml:space="preserve">Conclusion</w:t>
      </w:r>
    </w:p>
    <w:p>
      <w:pPr>
        <w:pStyle w:val="FirstParagraph"/>
      </w:pPr>
      <w:r>
        <w:t xml:space="preserve">In conclusion, the role of a Translator Interpreter in</w:t>
      </w:r>
      <w:r>
        <w:t xml:space="preserve"> </w:t>
      </w:r>
      <w:r>
        <w:rPr>
          <w:bCs/>
          <w:b/>
        </w:rPr>
        <w:t xml:space="preserve">Russia Moscow</w:t>
      </w:r>
      <w:r>
        <w:t xml:space="preserve"> </w:t>
      </w:r>
      <w:r>
        <w:t xml:space="preserve">is multifaceted and demanding. It requires not only linguistic prowess but also cultural sensitivity, professional integrity, and emotional intelligence. As globalization continues to intertwine our world, cities like</w:t>
      </w:r>
      <w:r>
        <w:t xml:space="preserve"> </w:t>
      </w:r>
      <w:r>
        <w:rPr>
          <w:bCs/>
          <w:b/>
        </w:rPr>
        <w:t xml:space="preserve">Russia Moscow</w:t>
      </w:r>
      <w:r>
        <w:t xml:space="preserve"> </w:t>
      </w:r>
      <w:r>
        <w:t xml:space="preserve">will remain vital nodes in this network, necessitating skilled professionals who can bridge the gaps between languages and cultures.</w:t>
      </w:r>
    </w:p>
    <w:p>
      <w:pPr>
        <w:pStyle w:val="BodyText"/>
      </w:pPr>
      <w:r>
        <w:t xml:space="preserve">This reflection underscores the importance of ongoing education and self-awareness for interpreters working in such dynamic environments. By embracing the challenges posed by language, culture, and professional dynamics, Translator Interpreters can play a crucial role in fostering understanding and cooperation in</w:t>
      </w:r>
      <w:r>
        <w:t xml:space="preserve"> </w:t>
      </w:r>
      <w:r>
        <w:rPr>
          <w:bCs/>
          <w:b/>
        </w:rPr>
        <w:t xml:space="preserve">Russia Moscow</w:t>
      </w:r>
      <w:r>
        <w:t xml:space="preserve"> </w:t>
      </w:r>
      <w:r>
        <w:t xml:space="preserve">and beyond. Their work is not just about translating words; it is about building bridges between worlds.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Interpreter in Russia Moscow</dc:title>
  <dc:creator/>
  <dc:language>en</dc:language>
  <cp:keywords/>
  <dcterms:created xsi:type="dcterms:W3CDTF">2026-07-29T12:40:13Z</dcterms:created>
  <dcterms:modified xsi:type="dcterms:W3CDTF">2026-07-29T12:40:13Z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