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5" w:name="X6a2b13b74f54a0ffceec9a0d5feb4eeb10f8314"/>
    <w:p>
      <w:pPr>
        <w:pStyle w:val="Heading1"/>
      </w:pPr>
      <w:r>
        <w:t xml:space="preserve">A Reflection on the Role of Translator Interpreter in Saudi Arabia Riyadh</w:t>
      </w:r>
    </w:p>
    <w:p>
      <w:pPr>
        <w:pStyle w:val="FirstParagraph"/>
      </w:pPr>
      <w:r>
        <w:t xml:space="preserve">In an era defined by globalization, international collaboration, and cross-cultural exchange, the role of a translator or interpreter has never been more critical. Nowhere is this truer than in Saudi Arabia’s capital city of Riyadh—a dynamic hub where tradition meets modernity and where diplomacy, commerce, tourism intersect daily. As someone who has reflected deeply on my experiences working as a</w:t>
      </w:r>
      <w:r>
        <w:t xml:space="preserve"> </w:t>
      </w:r>
      <w:r>
        <w:rPr>
          <w:bCs/>
          <w:b/>
        </w:rPr>
        <w:t xml:space="preserve">Translator Interpreter</w:t>
      </w:r>
      <w:r>
        <w:t xml:space="preserve"> </w:t>
      </w:r>
      <w:r>
        <w:t xml:space="preserve">within the vibrant context of</w:t>
      </w:r>
      <w:r>
        <w:t xml:space="preserve"> </w:t>
      </w:r>
      <w:r>
        <w:rPr>
          <w:bCs/>
          <w:b/>
        </w:rPr>
        <w:t xml:space="preserve">Saudi Arabia Riyadh</w:t>
      </w:r>
      <w:r>
        <w:t xml:space="preserve">, I have come to understand that linguistic mediation is not merely about translating words—it's about bridging cultures, fostering understanding and building trust.</w:t>
      </w:r>
    </w:p>
    <w:p>
      <w:pPr>
        <w:pStyle w:val="BodyText"/>
      </w:pPr>
      <w:r>
        <w:t xml:space="preserve">Riyadh stands as one of the most rapidly developing cities in the Middle East. With its growing economy, ambitious Vision 2030 initiatives and increasing influx of expatriates professionals from around the world it presents a unique landscape for language services professionals like myself. From legal documents to business negotiations conference interpreting medical consultations even informal conversations between locals and foreigners all require precise communication often handled by skilled interpreters who operate behind the scenes but play pivotal roles in ensuring clarity mutual respect.</w:t>
      </w:r>
    </w:p>
    <w:bookmarkStart w:id="20" w:name="Xc644b17fe7d3ccbd430d0777a6320dde9aa4e9f"/>
    <w:p>
      <w:pPr>
        <w:pStyle w:val="Heading2"/>
      </w:pPr>
      <w:r>
        <w:t xml:space="preserve">The Essence of Being a Translator Interpreter in Riyadh</w:t>
      </w:r>
    </w:p>
    <w:p>
      <w:pPr>
        <w:pStyle w:val="FirstParagraph"/>
      </w:pPr>
      <w:r>
        <w:t xml:space="preserve">As a</w:t>
      </w:r>
      <w:r>
        <w:t xml:space="preserve"> </w:t>
      </w:r>
      <w:r>
        <w:rPr>
          <w:bCs/>
          <w:b/>
        </w:rPr>
        <w:t xml:space="preserve">Translator Interpreter</w:t>
      </w:r>
      <w:r>
        <w:t xml:space="preserve">, I find myself constantly balancing technical accuracy with cultural sensitivity. The Arabic language itself carries layers of meaning rooted deeply within Islamic heritage tribal customs historical contexts—meaning that what may seem straightforward in another tongue can be ambiguous or loaded when spoken aloud. This complexity demands more than just fluency; it requires deep cultural competence an ability to read between lines anticipate misunderstandings adapt tone according audience.</w:t>
      </w:r>
    </w:p>
    <w:p>
      <w:pPr>
        <w:pStyle w:val="BodyText"/>
      </w:pPr>
      <w:r>
        <w:t xml:space="preserve">For example during high-stakes diplomatic meetings involving government officials foreign dignitaries local stakeholders I must ensure that every nuance conveyed through speech reflects both parties’ intentions accurately without causing unintended offense. Similarly in medical settings accurate translation becomes matter life-and-death: misinterpreting symptoms diagnoses could lead to incorrect treatments highlighting how vital precision truly is.</w:t>
      </w:r>
    </w:p>
    <w:bookmarkEnd w:id="20"/>
    <w:bookmarkStart w:id="21" w:name="cultural-nuances-at-play"/>
    <w:p>
      <w:pPr>
        <w:pStyle w:val="Heading2"/>
      </w:pPr>
      <w:r>
        <w:t xml:space="preserve">Cultural Nuances at Play</w:t>
      </w:r>
    </w:p>
    <w:p>
      <w:pPr>
        <w:pStyle w:val="FirstParagraph"/>
      </w:pPr>
      <w:r>
        <w:t xml:space="preserve">In Riyadh especially one cannot overstate importance of respecting local customs while facilitating cross-cultural dialogue. Hospitality greetings forms of address modesty norms etiquette all vary significantly across cultures—and failure to recognize these differences can hinder effective communication. As such my work extends beyond mere word-for-word translations; I serve as a cultural ambassador helping participants navigate unspoken rules behaviors expected during interactions.</w:t>
      </w:r>
    </w:p>
    <w:p>
      <w:pPr>
        <w:pStyle w:val="BodyText"/>
      </w:pPr>
      <w:r>
        <w:t xml:space="preserve">This responsibility becomes particularly pronounced given diversity population present in Riyadh today While many residents speak Arabic as their first language significant portion comprises expats from South Asia Europe Africa Americas etc., each bringing own set expectations regarding communication styles levels formality directness indirectness thus creating rich tapestry requiring adaptable approach on part interpreter.</w:t>
      </w:r>
    </w:p>
    <w:bookmarkEnd w:id="21"/>
    <w:bookmarkStart w:id="22" w:name="the-impact-of-vision-2030"/>
    <w:p>
      <w:pPr>
        <w:pStyle w:val="Heading2"/>
      </w:pPr>
      <w:r>
        <w:t xml:space="preserve">The Impact of Vision 2030</w:t>
      </w:r>
    </w:p>
    <w:p>
      <w:pPr>
        <w:pStyle w:val="FirstParagraph"/>
      </w:pPr>
      <w:r>
        <w:t xml:space="preserve">A major factor shaping demand for professional interpretation services in Riyadh today is Saudi Arabia’s ambitious plan known as Vision 203 which aims to diversify economy reduce reliance oil develop sectors like tourism entertainment technology further open country globally This transformation brings waves new businesses investors tourists researchers—all needing clear consistent communication whether signing contracts attending conferences seeking medical care enjoying leisure activities abroad.</w:t>
      </w:r>
    </w:p>
    <w:p>
      <w:pPr>
        <w:pStyle w:val="BodyText"/>
      </w:pPr>
      <w:r>
        <w:t xml:space="preserve">This surge in activity underscores need for highly trained linguists capable handling specialized fields such as law medicine engineering finance alongside general conversational interpreting demands. Moreover with push toward digitalization virtual meetings online transactions become commonplace requiring interpreters adept at navigating technological platforms while maintaining same level professionalism accuracy expected face-to-face encounters.</w:t>
      </w:r>
    </w:p>
    <w:bookmarkEnd w:id="22"/>
    <w:bookmarkStart w:id="23" w:name="personal-growth-through-experience"/>
    <w:p>
      <w:pPr>
        <w:pStyle w:val="Heading2"/>
      </w:pPr>
      <w:r>
        <w:t xml:space="preserve">Personal Growth Through Experience</w:t>
      </w:r>
    </w:p>
    <w:p>
      <w:pPr>
        <w:pStyle w:val="FirstParagraph"/>
      </w:pPr>
      <w:r>
        <w:t xml:space="preserve">Working extensively as a</w:t>
      </w:r>
      <w:r>
        <w:t xml:space="preserve"> </w:t>
      </w:r>
      <w:r>
        <w:rPr>
          <w:bCs/>
          <w:b/>
        </w:rPr>
        <w:t xml:space="preserve">Translator Interpreter</w:t>
      </w:r>
    </w:p>
    <w:p>
      <w:pPr>
        <w:pStyle w:val="BodyText"/>
      </w:pPr>
      <w:r>
        <w:t xml:space="preserve">This continuous learning process fosters humility empathy awareness importance listening actively observing non-verbal cues paying attention context surrounding utterances—all skills essential for successful interpreting besides mastering source target languages themselves. Furthermore working alongside diverse group colleagues clients from various backgrounds broadened perspective reinforced belief that despite surface-level differences underlying values hopes dreams aspirations remain remarkably similar across humanity.</w:t>
      </w:r>
    </w:p>
    <w:bookmarkEnd w:id="23"/>
    <w:bookmarkStart w:id="24" w:name="Xc1af89e0bc289c6e5b5b09f6aef2b6a982fae35"/>
    <w:p>
      <w:pPr>
        <w:pStyle w:val="Heading2"/>
      </w:pPr>
      <w:r>
        <w:t xml:space="preserve">Conclusion: Bridging Worlds One Word At Time</w:t>
      </w:r>
    </w:p>
    <w:p>
      <w:pPr>
        <w:pStyle w:val="FirstParagraph"/>
      </w:pPr>
      <w:r>
        <w:t xml:space="preserve">In conclusion serving as a</w:t>
      </w:r>
      <w:r>
        <w:t xml:space="preserve"> </w:t>
      </w:r>
      <w:r>
        <w:rPr>
          <w:bCs/>
          <w:b/>
        </w:rPr>
        <w:t xml:space="preserve">Translator Interpreter</w:t>
      </w:r>
    </w:p>
    <w:p>
      <w:pPr>
        <w:pStyle w:val="BodyText"/>
      </w:pPr>
      <w:r>
        <w:t xml:space="preserve">As Saudi Arabia continues evolve under Vision 2030 goals will undoubtedly increase demand skilled linguists prepared meet challenges posed by rapidly changing global environment. Those willing embrace this challenge stand poised contribute meaningfully toward creating brighter future characterized by mutual respect inclusive dialogue lasting partnerships built upon foundation of trust forged through authentic human connections facilitated precisely thoughtful communication.</w:t>
      </w:r>
    </w:p>
    <w:p>
      <w:pPr>
        <w:pStyle w:val="BodyText"/>
      </w:pPr>
      <w:r>
        <w:t xml:space="preserve">In reflecting upon journey thus far as a</w:t>
      </w:r>
      <w:r>
        <w:t xml:space="preserve"> </w:t>
      </w:r>
      <w:r>
        <w:rPr>
          <w:bCs/>
          <w:b/>
        </w:rPr>
        <w:t xml:space="preserve">Translator Interpreter</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Interpreter in Saudi Arabia Riyadh</dc:title>
  <dc:creator/>
  <dc:language>en</dc:language>
  <cp:keywords/>
  <dcterms:created xsi:type="dcterms:W3CDTF">2026-07-29T10:25:40Z</dcterms:created>
  <dcterms:modified xsi:type="dcterms:W3CDTF">2026-07-29T10:25:40Z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