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6" w:name="X9e614d59cf284d4cb36173f00ad512c99e193e2"/>
    <w:p>
      <w:pPr>
        <w:pStyle w:val="Heading1"/>
      </w:pPr>
      <w:r>
        <w:t xml:space="preserve">The Intellectual Crossroads: Reflections on Being a University Lecturer in Algiers, Algeria</w:t>
      </w:r>
    </w:p>
    <w:p>
      <w:pPr>
        <w:pStyle w:val="FirstParagraph"/>
      </w:pPr>
      <w:r>
        <w:t xml:space="preserve">In the heart of North Africa, where the Mediterranean breeze meets the arid contours of history, lies Algiers. For those who choose to walk within its academic corridors as a</w:t>
      </w:r>
      <w:r>
        <w:t xml:space="preserve"> </w:t>
      </w:r>
      <w:r>
        <w:rPr>
          <w:bCs/>
          <w:b/>
        </w:rPr>
        <w:t xml:space="preserve">University Lecturer</w:t>
      </w:r>
      <w:r>
        <w:t xml:space="preserve">, this city is not merely a geographical location; it is a living laboratory of cultural synthesis, historical weight, and intellectual ambition. Reflecting on my tenure in this dynamic capital provides profound insights into the unique responsibilities and rewards of higher education in</w:t>
      </w:r>
      <w:r>
        <w:t xml:space="preserve"> </w:t>
      </w:r>
      <w:r>
        <w:rPr>
          <w:bCs/>
          <w:b/>
        </w:rPr>
        <w:t xml:space="preserve">Algeria</w:t>
      </w:r>
      <w:r>
        <w:t xml:space="preserve">. The role transcends the traditional transmission of knowledge; it becomes an act of nation-building, cultural preservation, and future-oriented innovation.</w:t>
      </w:r>
    </w:p>
    <w:bookmarkStart w:id="20" w:name="the-weight-of-history-and-identity"/>
    <w:p>
      <w:pPr>
        <w:pStyle w:val="Heading2"/>
      </w:pPr>
      <w:r>
        <w:t xml:space="preserve">The Weight of History and Identity</w:t>
      </w:r>
    </w:p>
    <w:p>
      <w:pPr>
        <w:pStyle w:val="FirstParagraph"/>
      </w:pPr>
      <w:r>
        <w:t xml:space="preserve">To lecture in Algiers is to stand on ground steeped in the narrative of struggle, independence, and resilience. The university system here was born out of a national desire for self-determination after decades of colonial rule. Consequently, every classroom session carries the implicit weight of this history. As a lecturer, one does not just teach subjects like literature, engineering, or sociology; one engages with students who are deeply conscious of their national identity and their place within the broader Arab-Berber-Islamic and African context.</w:t>
      </w:r>
    </w:p>
    <w:p>
      <w:pPr>
        <w:pStyle w:val="BodyText"/>
      </w:pPr>
      <w:r>
        <w:t xml:space="preserve">This historical consciousness shapes the pedagogical approach. It requires an educator to be culturally sensitive yet intellectually rigorous. I have found that when students connect academic theories to the socio-political realities of Algeria, their engagement deepens significantly. The lecturer becomes a facilitator of critical thinking about national progress, encouraging young minds to question, analyze, and contribute constructively to society’s development.</w:t>
      </w:r>
    </w:p>
    <w:bookmarkEnd w:id="20"/>
    <w:bookmarkStart w:id="21" w:name="bridging-tradition-and-modernity"/>
    <w:p>
      <w:pPr>
        <w:pStyle w:val="Heading2"/>
      </w:pPr>
      <w:r>
        <w:t xml:space="preserve">Bridging Tradition and Modernity</w:t>
      </w:r>
    </w:p>
    <w:p>
      <w:pPr>
        <w:pStyle w:val="FirstParagraph"/>
      </w:pPr>
      <w:r>
        <w:t xml:space="preserve">Algiers is a city in transition. While its architecture tells tales of Ottoman palaces and French colonial boulevards, its youth are increasingly connected to global digital trends. As a University Lecturer, one often finds oneself acting as a bridge between these two worlds. The challenge lies in integrating traditional academic values—respect for authority, deep textual analysis, and philosophical inquiry—with modern pedagogical tools that emphasize collaboration, digital literacy, and interdisciplinary approaches.</w:t>
      </w:r>
    </w:p>
    <w:p>
      <w:pPr>
        <w:pStyle w:val="BodyText"/>
      </w:pPr>
      <w:r>
        <w:t xml:space="preserve">In my experience at institutions across the capital, I have observed a growing demand for curricula that reflect both local relevance and global competitiveness. Students are eager to learn languages other than Arabic and French—such as English—to access international research. They seek skills in technology, entrepreneurship, and creative arts that can thrive in a globalized economy. The lecturer’s role is therefore adaptive: one must remain updated with global academic trends while ensuring that the content resonates with the Algerian context.</w:t>
      </w:r>
    </w:p>
    <w:bookmarkEnd w:id="21"/>
    <w:bookmarkStart w:id="22" w:name="Xc3e4d9f07932cea70e848b02f75cfba92499bd5"/>
    <w:p>
      <w:pPr>
        <w:pStyle w:val="Heading2"/>
      </w:pPr>
      <w:r>
        <w:t xml:space="preserve">The Challenge of Resources and Innovation</w:t>
      </w:r>
    </w:p>
    <w:p>
      <w:pPr>
        <w:pStyle w:val="FirstParagraph"/>
      </w:pPr>
      <w:r>
        <w:t xml:space="preserve">No reflection on academia in Algeria would be complete without addressing the practical challenges. Resource constraints are a reality in many public universities. Large class sizes, limited access to cutting-edge laboratory equipment, and bureaucratic hurdles can sometimes hinder the ideal learning environment. However, these challenges have also fostered a remarkable spirit of innovation among both faculty and students.</w:t>
      </w:r>
    </w:p>
    <w:p>
      <w:pPr>
        <w:pStyle w:val="BodyText"/>
      </w:pPr>
      <w:r>
        <w:t xml:space="preserve">I have learned to teach with scarcity in mind—using open-source materials, leveraging digital platforms for flipped classrooms, and encouraging peer-to-peer learning when resources are limited. This constraint-driven creativity is perhaps one of the most valuable lessons for any lecturer working in this setting. It teaches resilience and ingenuity. Moreover, it inspires students to look beyond infrastructure limitations and focus on intellectual capital.</w:t>
      </w:r>
    </w:p>
    <w:bookmarkEnd w:id="22"/>
    <w:bookmarkStart w:id="23" w:name="Xe87b11c08f8364044c6c63c26c5b79e3060eaad"/>
    <w:p>
      <w:pPr>
        <w:pStyle w:val="Heading2"/>
      </w:pPr>
      <w:r>
        <w:t xml:space="preserve">The Social Responsibility of the Lecturer</w:t>
      </w:r>
    </w:p>
    <w:p>
      <w:pPr>
        <w:pStyle w:val="FirstParagraph"/>
      </w:pPr>
      <w:r>
        <w:t xml:space="preserve">In Algiers, the university is not an ivory tower; it is a social hub. Students often view their lecturers as mentors and guides in life, not just instructors. The lecturer holds significant social influence. Many students come from diverse backgrounds—some from affluent neighborhoods like Hydra or El Biar, others from working-class districts or rural areas migrating to the city for education.</w:t>
      </w:r>
    </w:p>
    <w:p>
      <w:pPr>
        <w:pStyle w:val="BodyText"/>
      </w:pPr>
      <w:r>
        <w:t xml:space="preserve">This diversity offers a rich tapestry for discussion but also requires the lecturer to navigate issues of equity and inclusion carefully. There is an unspoken expectation that educators in Algeria will contribute to social cohesion. We are often called upon to mediate cultural misunderstandings, provide career guidance, and sometimes offer emotional support during times of economic uncertainty or political unrest.</w:t>
      </w:r>
    </w:p>
    <w:bookmarkEnd w:id="23"/>
    <w:bookmarkStart w:id="24" w:name="the-joy-of-intellectual-awakening"/>
    <w:p>
      <w:pPr>
        <w:pStyle w:val="Heading2"/>
      </w:pPr>
      <w:r>
        <w:t xml:space="preserve">The Joy of Intellectual Awakening</w:t>
      </w:r>
    </w:p>
    <w:p>
      <w:pPr>
        <w:pStyle w:val="FirstParagraph"/>
      </w:pPr>
      <w:r>
        <w:t xml:space="preserve">Despite the challenges, there is an immense joy in witnessing the intellectual awakening of students in Algiers. There is a palpable hunger for knowledge that I have not encountered as intensely elsewhere. When a student finally grasps a complex concept or presents an original idea during a seminar, the sense of accomplishment is profound. These moments reaffirm why I chose this profession.</w:t>
      </w:r>
    </w:p>
    <w:p>
      <w:pPr>
        <w:pStyle w:val="BodyText"/>
      </w:pPr>
      <w:r>
        <w:t xml:space="preserve">Furthermore, the vibrant intellectual life of Algiers extends beyond the campus. The city hosts numerous conferences, literary festivals, and public debates. As a lecturer in Algeria, one is part of a broader intellectual community that values dialogue and discourse. This engagement enriches my own understanding and keeps my teaching fresh and relevant.</w:t>
      </w:r>
    </w:p>
    <w:bookmarkEnd w:id="24"/>
    <w:bookmarkStart w:id="25" w:name="conclusion"/>
    <w:p>
      <w:pPr>
        <w:pStyle w:val="Heading2"/>
      </w:pPr>
      <w:r>
        <w:t xml:space="preserve">Conclusion</w:t>
      </w:r>
    </w:p>
    <w:p>
      <w:pPr>
        <w:pStyle w:val="FirstParagraph"/>
      </w:pPr>
      <w:r>
        <w:t xml:space="preserve">In conclusion, being a University Lecturer in Algiers, Algeria, is a multifaceted experience that blends historical awareness with future-oriented pedagogy. It requires adaptability, cultural intelligence, and a deep commitment to social responsibility. While resource limitations pose challenges, they also stimulate creativity and resilience. Most importantly, the role offers the profound privilege of shaping young minds in a country striving for modernity while honoring its rich heritage.</w:t>
      </w:r>
    </w:p>
    <w:p>
      <w:pPr>
        <w:pStyle w:val="BodyText"/>
      </w:pPr>
      <w:r>
        <w:t xml:space="preserve">The lecturer in Algiers is not just a teacher; they are an architect of thought, a guardian of identity, and a catalyst for change. As Algeria continues to evolve on the global stage, the role of university educators will remain central to its intellectual and social development. To teach here is to participate in an ongoing dialogue between the past and the future—a dialogue that is as challenging as it is rewarding.</w:t>
      </w:r>
    </w:p>
    <w:p>
      <w:pPr>
        <w:pStyle w:val="BodyText"/>
      </w:pPr>
      <w:r>
        <w:rPr>
          <w:iCs/>
          <w:i/>
        </w:rPr>
        <w:t xml:space="preserve">Reflection Paper Drafted for Academic Review</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University Lecturer in Algiers, Algeria</dc:title>
  <dc:creator/>
  <dc:language>en</dc:language>
  <cp:keywords/>
  <dcterms:created xsi:type="dcterms:W3CDTF">2026-07-29T20:51:42Z</dcterms:created>
  <dcterms:modified xsi:type="dcterms:W3CDTF">2026-07-29T20:51:42Z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