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Córdoba,</w:t>
      </w:r>
      <w:r>
        <w:t xml:space="preserve"> </w:t>
      </w:r>
      <w:r>
        <w:t xml:space="preserve">Argentina</w:t>
      </w:r>
    </w:p>
    <w:bookmarkStart w:id="21" w:name="the-professor-as-a-social-architect"/>
    <w:p>
      <w:pPr>
        <w:pStyle w:val="Heading1"/>
      </w:pPr>
      <w:r>
        <w:t xml:space="preserve">The Professor as a Social Architect</w:t>
      </w:r>
    </w:p>
    <w:bookmarkStart w:id="20" w:name="X3467ebdc169c8bf4543775b31ad55211055e3fa"/>
    <w:p>
      <w:pPr>
        <w:pStyle w:val="Heading2"/>
      </w:pPr>
      <w:r>
        <w:t xml:space="preserve">A Reflection on the Identity of the University Lecturer in Córdoba, Argentina</w:t>
      </w:r>
    </w:p>
    <w:p>
      <w:pPr>
        <w:pStyle w:val="FirstParagraph"/>
      </w:pPr>
      <w:r>
        <w:t xml:space="preserve">To assume the role of a</w:t>
      </w:r>
      <w:r>
        <w:t xml:space="preserve"> </w:t>
      </w:r>
      <w:r>
        <w:rPr>
          <w:u w:val="single"/>
          <w:bCs/>
          <w:b/>
        </w:rPr>
        <w:t xml:space="preserve">University Lecturer</w:t>
      </w:r>
      <w:r>
        <w:t xml:space="preserve"> </w:t>
      </w:r>
      <w:r>
        <w:t xml:space="preserve">is to accept a position that transcends the mere transmission of information. In an academic landscape as complex and vibrant as that found in</w:t>
      </w:r>
      <w:r>
        <w:t xml:space="preserve"> </w:t>
      </w:r>
      <w:r>
        <w:rPr>
          <w:u w:val="single"/>
          <w:bCs/>
          <w:b/>
        </w:rPr>
        <w:t xml:space="preserve">Argentina Córdoba</w:t>
      </w:r>
      <w:r>
        <w:t xml:space="preserve">, the weight of this responsibility is palpable, yet it is also filled with profound opportunity. Córdoba has long been recognized not merely as a geographical location on the map, but as a historic cradle of intellectual activity in Latin America. The presence of the Universidad Nacional de Córdoba (UNC), founded in 1613, imbues every lecture hall with a sense of historical continuity and expectation. Therefore, reflecting upon what it means to be an educator here requires one to look beyond the syllabus and consider the lecturer as a guardian of history, a facilitator of social justice, and an architect of future possibilities.</w:t>
      </w:r>
    </w:p>
    <w:p>
      <w:pPr>
        <w:pStyle w:val="BodyText"/>
      </w:pPr>
      <w:r>
        <w:t xml:space="preserve">The first layer of this reflection concerns the relationship between tradition and innovation. The</w:t>
      </w:r>
      <w:r>
        <w:t xml:space="preserve"> </w:t>
      </w:r>
      <w:r>
        <w:rPr>
          <w:u w:val="single"/>
          <w:bCs/>
          <w:b/>
        </w:rPr>
        <w:t xml:space="preserve">University Lecturer</w:t>
      </w:r>
      <w:r>
        <w:t xml:space="preserve"> </w:t>
      </w:r>
      <w:r>
        <w:t xml:space="preserve">in Córdoba stands on shoulders that are centuries old. There is a distinct cultural expectation that education serves not only as a professional credential but as a civic duty. In many other contexts, university education is viewed primarily through an economic lens—as an investment for individual gain. However, the ethos of</w:t>
      </w:r>
      <w:r>
        <w:t xml:space="preserve"> </w:t>
      </w:r>
      <w:r>
        <w:rPr>
          <w:u w:val="single"/>
          <w:bCs/>
          <w:b/>
        </w:rPr>
        <w:t xml:space="preserve">Argentina Córdoba</w:t>
      </w:r>
      <w:r>
        <w:t xml:space="preserve"> </w:t>
      </w:r>
      <w:r>
        <w:t xml:space="preserve">demands something more; it expects the lecturer to engage with the concept of public good. The state-subsidized model prevalent in this region has fostered a unique academic environment where access is democratized, but rigor and critical thinking remain paramount. The lecturer, therefore, must balance the need for high academic standards with an empathetic understanding of their students' socioeconomic realities.</w:t>
      </w:r>
    </w:p>
    <w:p>
      <w:pPr>
        <w:pStyle w:val="BodyText"/>
      </w:pPr>
      <w:r>
        <w:t xml:space="preserve">Furthermore, the geographic and cultural context of Córdoba adds specific nuances to this pedagogical role. Located in the center of Argentina, this city is a melting pot where rural traditions meet urban modernity. A lecturer here must be attuned to these dualities. The</w:t>
      </w:r>
      <w:r>
        <w:t xml:space="preserve"> </w:t>
      </w:r>
      <w:r>
        <w:rPr>
          <w:u w:val="single"/>
          <w:bCs/>
          <w:b/>
        </w:rPr>
        <w:t xml:space="preserve">University Lecturer</w:t>
      </w:r>
      <w:r>
        <w:t xml:space="preserve"> </w:t>
      </w:r>
      <w:r>
        <w:t xml:space="preserve">cannot teach in a vacuum; they must acknowledge that their students arrive with diverse backgrounds, ranging from the historic neighborhoods of the city center to the agricultural hinterlands of Córdoba Province. This diversity is a rich resource for classroom debate but also presents challenges regarding inclusion and representation. The reflection here is clear: effective teaching in this region requires cultural competence. It requires understanding local slang, regional politics, and social tensions, integrating them into broader theoretical frameworks to make learning relevant and tangible.</w:t>
      </w:r>
    </w:p>
    <w:p>
      <w:pPr>
        <w:pStyle w:val="BodyText"/>
      </w:pPr>
      <w:r>
        <w:t xml:space="preserve">Another critical aspect of being a</w:t>
      </w:r>
      <w:r>
        <w:t xml:space="preserve"> </w:t>
      </w:r>
      <w:r>
        <w:rPr>
          <w:u w:val="single"/>
          <w:bCs/>
          <w:b/>
        </w:rPr>
        <w:t xml:space="preserve">University Lecturer</w:t>
      </w:r>
      <w:r>
        <w:t xml:space="preserve"> </w:t>
      </w:r>
      <w:r>
        <w:t xml:space="preserve">in this specific context is the role of the educator as a promoter of critical consciousness. The history of Argentina is marked by significant political and social upheavals, and Córdoba has often been at the epicenter of student activism and intellectual dissent. Consequently, the lecturer cannot be seen as a neutral party merely dispensing facts. Instead, they are encouraged to foster an environment where questioning authority and analyzing power structures is not only permitted but expected. This does not mean indoctrination; rather, it means empowering students with the analytical tools necessary to navigate a complex society. In</w:t>
      </w:r>
      <w:r>
        <w:t xml:space="preserve"> </w:t>
      </w:r>
      <w:r>
        <w:rPr>
          <w:u w:val="single"/>
          <w:bCs/>
          <w:b/>
        </w:rPr>
        <w:t xml:space="preserve">Argentina Córdoba</w:t>
      </w:r>
      <w:r>
        <w:t xml:space="preserve">, the lecture hall is often viewed as a space for democratic practice, where dialogue replaces monologue and where every voice has the potential to challenge established paradigms.</w:t>
      </w:r>
    </w:p>
    <w:p>
      <w:pPr>
        <w:pStyle w:val="BodyText"/>
      </w:pPr>
      <w:r>
        <w:t xml:space="preserve">Moreover, we must consider the digital transformation currently reshaping higher education globally and how it impacts local identities. The</w:t>
      </w:r>
      <w:r>
        <w:t xml:space="preserve"> </w:t>
      </w:r>
      <w:r>
        <w:rPr>
          <w:u w:val="single"/>
          <w:bCs/>
          <w:b/>
        </w:rPr>
        <w:t xml:space="preserve">University Lecturer</w:t>
      </w:r>
      <w:r>
        <w:t xml:space="preserve"> </w:t>
      </w:r>
      <w:r>
        <w:t xml:space="preserve">today is also a technologist, tasked with bridging the digital divide that still exists within</w:t>
      </w:r>
      <w:r>
        <w:t xml:space="preserve"> </w:t>
      </w:r>
      <w:r>
        <w:rPr>
          <w:u w:val="single"/>
          <w:bCs/>
          <w:b/>
        </w:rPr>
        <w:t xml:space="preserve">Argentina Córdoba</w:t>
      </w:r>
      <w:r>
        <w:t xml:space="preserve">. While connectivity has improved, disparities remain. The reflective educator must adapt their methods to ensure that technology serves as an equalizer rather than a barrier. This involves creative pedagogy that utilizes mobile learning, open educational resources, and hybrid teaching models without losing the human connection that is so valued in Argentine culture. The face-to-face interaction remains sacred here; the café debates after class, the office hour consultations—these elements of personal mentorship are crucial for student retention and success.</w:t>
      </w:r>
    </w:p>
    <w:p>
      <w:pPr>
        <w:pStyle w:val="BodyText"/>
      </w:pPr>
      <w:r>
        <w:t xml:space="preserve">Finally, there is an emotional dimension to this reflection that cannot be ignored. Teaching in</w:t>
      </w:r>
      <w:r>
        <w:t xml:space="preserve"> </w:t>
      </w:r>
      <w:r>
        <w:rPr>
          <w:u w:val="single"/>
          <w:bCs/>
          <w:b/>
        </w:rPr>
        <w:t xml:space="preserve">Argentina Córdoba</w:t>
      </w:r>
      <w:r>
        <w:t xml:space="preserve">, as elsewhere, requires resilience. Lecturers often face institutional precarity, funding cuts, and societal pressures that can make the work feel daunting. Yet, it is precisely within these constraints that the true value of the profession shines through. The</w:t>
      </w:r>
      <w:r>
        <w:t xml:space="preserve"> </w:t>
      </w:r>
      <w:r>
        <w:rPr>
          <w:u w:val="single"/>
          <w:bCs/>
          <w:b/>
        </w:rPr>
        <w:t xml:space="preserve">University Lecturer</w:t>
      </w:r>
      <w:r>
        <w:t xml:space="preserve"> </w:t>
      </w:r>
      <w:r>
        <w:t xml:space="preserve">becomes a beacon of stability and hope. By committing to their craft despite external challenges, they model perseverance and integrity for their students. This modeling is perhaps the most powerful form of education one can offer.</w:t>
      </w:r>
    </w:p>
    <w:p>
      <w:pPr>
        <w:pStyle w:val="BodyText"/>
      </w:pPr>
      <w:r>
        <w:t xml:space="preserve">In conclusion, the role of the</w:t>
      </w:r>
      <w:r>
        <w:t xml:space="preserve"> </w:t>
      </w:r>
      <w:r>
        <w:rPr>
          <w:u w:val="single"/>
          <w:bCs/>
          <w:b/>
        </w:rPr>
        <w:t xml:space="preserve">University Lecturer</w:t>
      </w:r>
      <w:r>
        <w:t xml:space="preserve"> </w:t>
      </w:r>
      <w:r>
        <w:t xml:space="preserve">in</w:t>
      </w:r>
      <w:r>
        <w:t xml:space="preserve"> </w:t>
      </w:r>
      <w:r>
        <w:rPr>
          <w:u w:val="single"/>
          <w:bCs/>
          <w:b/>
        </w:rPr>
        <w:t xml:space="preserve">Argentina Córdoba</w:t>
      </w:r>
      <w:r>
        <w:t xml:space="preserve"> </w:t>
      </w:r>
      <w:r>
        <w:t xml:space="preserve">is multifaceted and deeply significant. It requires a delicate balance between respecting historical legacy and embracing modern innovation, between teaching specialized knowledge and fostering civic responsibility. It demands cultural sensitivity, technological adaptability, and emotional resilience. As I reflect on this identity, it becomes clear that being a lecturer here is not just about delivering content; it is about participating in the ongoing construction of society. It is a vocation that asks one to look at the young minds of Córdoba and see not just students, but future leaders, artists, engineers, and citizens who will shape the trajectory of their province and their nation. To teach here is to engage in a profound act of faith in the power of education as an instrument for social transformation.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University Lecturer in Córdoba, Argentina</dc:title>
  <dc:creator/>
  <dc:language>en</dc:language>
  <cp:keywords/>
  <dcterms:created xsi:type="dcterms:W3CDTF">2026-07-29T13:44:44Z</dcterms:created>
  <dcterms:modified xsi:type="dcterms:W3CDTF">2026-07-29T13:44:44Z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