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8585d1b1733206876213f9e478f1874ed0f75a7"/>
    <w:p>
      <w:pPr>
        <w:pStyle w:val="Heading1"/>
      </w:pPr>
      <w:r>
        <w:t xml:space="preserve">A Reflection on the Pedagogical and Social Mission of a University Lecturer in Brazil Rio de Janeiro</w:t>
      </w:r>
    </w:p>
    <w:p>
      <w:pPr>
        <w:pStyle w:val="FirstParagraph"/>
      </w:pPr>
      <w:r>
        <w:rPr>
          <w:bCs/>
          <w:b/>
        </w:rPr>
        <w:t xml:space="preserve">Date:</w:t>
      </w:r>
      <w:r>
        <w:t xml:space="preserve"> </w:t>
      </w:r>
      <w:r>
        <w:t xml:space="preserve">October 26, 2023</w:t>
      </w:r>
      <w:r>
        <w:br/>
      </w:r>
    </w:p>
    <w:bookmarkStart w:id="20" w:name="Xa3286e7bb0b85cfa80c8194baf7b7ae440d67e6"/>
    <w:p>
      <w:pPr>
        <w:pStyle w:val="Heading2"/>
      </w:pPr>
      <w:r>
        <w:t xml:space="preserve">Introduction: The Unique Context of the Carioca Academic Landscape</w:t>
      </w:r>
    </w:p>
    <w:p>
      <w:pPr>
        <w:pStyle w:val="FirstParagraph"/>
      </w:pPr>
      <w:r>
        <w:t xml:space="preserve">To reflect upon the role of a University Lecturer is to engage with a multifaceted identity that transcends mere knowledge transmission. When this reflection is situated within the specific geographical, cultural, and socio-economic context of Brazil Rio de Janeiro, the complexity deepens significantly. Rio de Janeiro is not merely a city; it is a symbol of Brazilian culture, resilience, diversity, and contradiction. Therefore becoming a University Lecturer in this vibrant metropolis requires an educator who is equally versed in academic rigor and social empathy. This reflection paper explores the dual responsibility of bridging high-level intellectual discourse with the lived realities of students from one of the world’s most unequal yet culturally rich urban environments.</w:t>
      </w:r>
    </w:p>
    <w:bookmarkEnd w:id="20"/>
    <w:bookmarkStart w:id="21" w:name="X7cb5044da35ecdc6a4bcafc59ffca503a805a81"/>
    <w:p>
      <w:pPr>
        <w:pStyle w:val="Heading2"/>
      </w:pPr>
      <w:r>
        <w:t xml:space="preserve">The Pedagogical Challenge: Bridging Theory and Reality</w:t>
      </w:r>
    </w:p>
    <w:p>
      <w:pPr>
        <w:pStyle w:val="FirstParagraph"/>
      </w:pPr>
      <w:r>
        <w:t xml:space="preserve">The primary duty of any University Lecturer is to facilitate learning, critical thinking, and professional development. However in Brazil Rio de Janeiro this task is fraught with unique challenges and opportunities. The student body in Rio’s public universities such as the Federal University of Rio de Janeiro (UFRJ) or Fluminense Federal University (UFF) often represents a cross-section of Brazilian society that includes individuals from marginalized communities, favelas, and peripheral areas who have historically been excluded from higher education.</w:t>
      </w:r>
      <w:r>
        <w:t xml:space="preserve"> </w:t>
      </w:r>
      <w:r>
        <w:t xml:space="preserve">For a lecturer here, pedagogy cannot be abstract. It must be contextualized. The curriculum must not only adhere to global academic standards but also resonate with the local reality. A lecturer in Rio de Janeiro often acts as a mediator between the elite tradition of Western academia and the innovative, resilient knowledge systems present in local communities. This requires a pedagogical approach that is inclusive, decolonial, and culturally responsive. The lecturer must recognize that intelligence manifests differently across socio-economic lines and create an educational environment where diverse forms of knowledge are validated alongside canonical theories.</w:t>
      </w:r>
    </w:p>
    <w:bookmarkEnd w:id="21"/>
    <w:bookmarkStart w:id="22" w:name="X041acf115ad8d57a84c75a16d8010632fb5fef7"/>
    <w:p>
      <w:pPr>
        <w:pStyle w:val="Heading2"/>
      </w:pPr>
      <w:r>
        <w:t xml:space="preserve">Social Responsibility and Civic Engagement</w:t>
      </w:r>
    </w:p>
    <w:p>
      <w:pPr>
        <w:pStyle w:val="FirstParagraph"/>
      </w:pPr>
      <w:r>
        <w:t xml:space="preserve">In Brazil Rio de Janeiro the university is often seen as one of the few spaces where social mobility is possible yet still heavily contested. Consequently, the role of a University Lecturer extends far beyond the classroom walls. There is an inherent expectation that academics contribute to societal transformation. This aligns with the traditional Brazilian value of *jeitinho* (the way to get things done) when used positively as adaptability and creative problem-solving in service of the community.</w:t>
      </w:r>
      <w:r>
        <w:t xml:space="preserve"> </w:t>
      </w:r>
      <w:r>
        <w:t xml:space="preserve">A reflective lecturer must ask: How does my research impact the favelas? How can my lectures address issues such as urban violence, environmental degradation in Guanabara Bay, or public health crises? The lecturer becomes a civic agent who encourages students to view their education as a tool for social justice. This is particularly poignant in Rio de Janeiro, where the contrast between wealth and poverty is visually stark and socially impactful. By fostering critical consciousness (*conscientização*), as inspired by Paulo Freire’s Brazilian legacy, lecturers empower students to analyze their reality and act upon it.</w:t>
      </w:r>
    </w:p>
    <w:bookmarkEnd w:id="22"/>
    <w:bookmarkStart w:id="23" w:name="X7e233538a904f22f606d5c807ea9a272c46376c"/>
    <w:p>
      <w:pPr>
        <w:pStyle w:val="Heading2"/>
      </w:pPr>
      <w:r>
        <w:t xml:space="preserve">Cultural Identity and Emotional Intelligence</w:t>
      </w:r>
    </w:p>
    <w:p>
      <w:pPr>
        <w:pStyle w:val="FirstParagraph"/>
      </w:pPr>
      <w:r>
        <w:t xml:space="preserve">Rio de Janeiro is a city of intense emotion, music, art, and festivity. To be effective here a lecturer must possess high cultural intelligence. Understanding the rhythm of life in Rio—the *saudade*, the warmth of interpersonal relationships (*jeitinho carioca*), and the resilience against adversity—is crucial for building rapport with students. A rigid, cold academic demeanor may alienate students who value connection and authenticity.</w:t>
      </w:r>
      <w:r>
        <w:t xml:space="preserve"> </w:t>
      </w:r>
      <w:r>
        <w:t xml:space="preserve">Furthermore, mental health support is often an unspoken but vital part of a lecturer’s role in this context. Many students in Brazil Rio de Janeiro balance their studies with precarious employment or family responsibilities due to economic hardship. The lecturer must serve as a mentor and a supportive figure, offering guidance that acknowledges these pressures without compromising academic integrity. This emotional labor is significant; it requires patience, empathy, and a deep understanding of the local social fabric.</w:t>
      </w:r>
    </w:p>
    <w:bookmarkEnd w:id="23"/>
    <w:bookmarkStart w:id="24" w:name="X890e8e70e3c90622b4c391b68092434900b8bec"/>
    <w:p>
      <w:pPr>
        <w:pStyle w:val="Heading2"/>
      </w:pPr>
      <w:r>
        <w:t xml:space="preserve">Research in Context: Contributing to Global Knowledge from Local Roots</w:t>
      </w:r>
    </w:p>
    <w:p>
      <w:pPr>
        <w:pStyle w:val="FirstParagraph"/>
      </w:pPr>
      <w:r>
        <w:t xml:space="preserve">Finally the reflection on being a University Lecturer in this region must address research output. Historically, academia has prioritized Northern Hemisphere perspectives. However lecturers in Brazil Rio de Janeiro are positioned to contribute unique insights into tropical medicine, urban sociology, environmental science in coastal ecosystems, and cultural studies. The lecturer must navigate the tension between publishing in international journals (often requiring English language proficiency) and maintaining relevance to local Brazilian audiences.</w:t>
      </w:r>
      <w:r>
        <w:t xml:space="preserve"> </w:t>
      </w:r>
      <w:r>
        <w:t xml:space="preserve">There is a growing movement towards open access and community-engaged research that benefits the local population directly. By integrating these practices, lecturers validate their work within both global academic circles and the immediate community of Rio de Janeiro. This dual engagement enriches the academic experience, making it more dynamic and socially relevant.</w:t>
      </w:r>
    </w:p>
    <w:bookmarkEnd w:id="24"/>
    <w:bookmarkStart w:id="25" w:name="conclusion"/>
    <w:p>
      <w:pPr>
        <w:pStyle w:val="Heading2"/>
      </w:pPr>
      <w:r>
        <w:t xml:space="preserve">Conclusion</w:t>
      </w:r>
    </w:p>
    <w:p>
      <w:pPr>
        <w:pStyle w:val="FirstParagraph"/>
      </w:pPr>
      <w:r>
        <w:t xml:space="preserve">In conclusion being a University Lecturer in Brazil Rio de Janeiro is a profound privilege that carries heavy responsibility. It demands an educator who is not only knowledgeable but also socially conscious, culturally sensitive, and emotionally intelligent. The lecturer must navigate the complexities of inequality while celebrating the rich cultural heritage of the city. By bridging academic excellence with social commitment they play a pivotal role in shaping a generation capable of navigating and improving their reality. This reflection underscores that teaching in this context is not just about imparting information; it is about fostering human potential, promoting social equity, and preserving the vibrant spirit of Rio de Janeiro within the halls of higher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University Lecturer in Brazil Rio de Janeiro</dc:title>
  <dc:creator/>
  <cp:keywords/>
  <dcterms:created xsi:type="dcterms:W3CDTF">2026-07-29T16:19:21Z</dcterms:created>
  <dcterms:modified xsi:type="dcterms:W3CDTF">2026-07-29T16:19:21Z</dcterms:modified>
</cp:coreProperties>
</file>

<file path=docProps/custom.xml><?xml version="1.0" encoding="utf-8"?>
<Properties xmlns="http://schemas.openxmlformats.org/officeDocument/2006/custom-properties" xmlns:vt="http://schemas.openxmlformats.org/officeDocument/2006/docPropsVTypes"/>
</file>