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b6f530c46257cc5e48a157e63479788d895dce"/>
    <w:p>
      <w:pPr>
        <w:pStyle w:val="Heading1"/>
      </w:pPr>
      <w:r>
        <w:t xml:space="preserve">A Reflection on Pedagogical Practice and Institutional Identity as a University Lecturer in Canada, Toronto</w:t>
      </w:r>
    </w:p>
    <w:p>
      <w:pPr>
        <w:pStyle w:val="FirstParagraph"/>
      </w:pPr>
      <w:r>
        <w:t xml:space="preserve">The decision to pursue a career as a</w:t>
      </w:r>
      <w:r>
        <w:t xml:space="preserve"> </w:t>
      </w:r>
      <w:r>
        <w:t xml:space="preserve">University Lecturer</w:t>
      </w:r>
      <w:r>
        <w:t xml:space="preserve"> </w:t>
      </w:r>
      <w:r>
        <w:t xml:space="preserve">is rarely made in isolation; it is the culmination of years of academic immersion, personal philosophical development, and a profound desire to contribute to the collective intellectual growth of society. When one contextualizes this role within the specific cultural and academic landscape of</w:t>
      </w:r>
      <w:r>
        <w:t xml:space="preserve"> </w:t>
      </w:r>
      <w:r>
        <w:t xml:space="preserve">Canada Toronto</w:t>
      </w:r>
      <w:r>
        <w:t xml:space="preserve">, the complexity and richness of the position become even more apparent. Toronto is not merely a geographical location; it is a global hub for multiculturalism, innovation, and diverse thought. To serve as an educator in this environment requires a nuanced understanding of pedagogical responsibility, cultural competency, and institutional integrity.</w:t>
      </w:r>
    </w:p>
    <w:p>
      <w:pPr>
        <w:pStyle w:val="BodyText"/>
      </w:pPr>
      <w:r>
        <w:t xml:space="preserve">Reflecting on my journey toward becoming and functioning as a university lecturer in Toronto reveals that the core of this profession lies not just in the transmission of knowledge, but in the facilitation of critical thinking and civic engagement. The academic environment here is characterized by a high degree of diversity, with students hailing from every corner of the globe. This demographic reality demands that my teaching methodology be inclusive, adaptable, and culturally responsive. A</w:t>
      </w:r>
      <w:r>
        <w:t xml:space="preserve"> </w:t>
      </w:r>
      <w:r>
        <w:t xml:space="preserve">University Lecturer</w:t>
      </w:r>
      <w:r>
        <w:t xml:space="preserve"> </w:t>
      </w:r>
      <w:r>
        <w:t xml:space="preserve">in this context must act as both a subject matter expert and a bridge-builder across cultural divides.</w:t>
      </w:r>
    </w:p>
    <w:bookmarkStart w:id="20" w:name="X743d515f3ef1fd9a218915ca5af0c81cc29784e"/>
    <w:p>
      <w:pPr>
        <w:pStyle w:val="Heading2"/>
      </w:pPr>
      <w:r>
        <w:t xml:space="preserve">The Pedagogical Imperative in a Multicultural Context</w:t>
      </w:r>
    </w:p>
    <w:p>
      <w:pPr>
        <w:pStyle w:val="FirstParagraph"/>
      </w:pPr>
      <w:r>
        <w:t xml:space="preserve">In Toronto’s universities, the student body is one of the most diverse in North America. This diversity presents both an opportunity and a challenge. As I reflect on my teaching practices, I realize that traditional lecture formats are insufficient for engaging students who bring varied educational backgrounds and perspectives to the classroom. The role of the</w:t>
      </w:r>
      <w:r>
        <w:t xml:space="preserve"> </w:t>
      </w:r>
      <w:r>
        <w:t xml:space="preserve">University Lecturer</w:t>
      </w:r>
      <w:r>
        <w:t xml:space="preserve"> </w:t>
      </w:r>
      <w:r>
        <w:t xml:space="preserve">has evolved from that of a "sage on the stage" to a "guide on the side," fostering an environment where dialogue is encouraged, and multiple viewpoints are respected.</w:t>
      </w:r>
    </w:p>
    <w:p>
      <w:pPr>
        <w:pStyle w:val="BodyText"/>
      </w:pPr>
      <w:r>
        <w:t xml:space="preserve">This shift is particularly pronounced in</w:t>
      </w:r>
      <w:r>
        <w:t xml:space="preserve"> </w:t>
      </w:r>
      <w:r>
        <w:t xml:space="preserve">Canada Toronto</w:t>
      </w:r>
      <w:r>
        <w:t xml:space="preserve">, where values of inclusivity and equity are deeply embedded in public discourse. My reflection process often involves asking myself: How do I ensure that my curriculum reflects a global perspective while remaining relevant to local contexts? How do I create safe spaces for difficult conversations about race, gender, and socio-economic status? These questions are not abstract; they dictate the daily rhythm of my academic life. By integrating case studies from different countries and encouraging collaborative learning among students with diverse backgrounds, I aim to prepare them not just for the workforce, but for active citizenship in a pluralistic democracy.</w:t>
      </w:r>
    </w:p>
    <w:bookmarkEnd w:id="20"/>
    <w:bookmarkStart w:id="21" w:name="Xc5aafdbef6e52316e1be41465c688d3c81f4733"/>
    <w:p>
      <w:pPr>
        <w:pStyle w:val="Heading2"/>
      </w:pPr>
      <w:r>
        <w:t xml:space="preserve">Institutional Responsibility and Academic Freedom</w:t>
      </w:r>
    </w:p>
    <w:p>
      <w:pPr>
        <w:pStyle w:val="FirstParagraph"/>
      </w:pPr>
      <w:r>
        <w:t xml:space="preserve">The identity of a</w:t>
      </w:r>
      <w:r>
        <w:t xml:space="preserve"> </w:t>
      </w:r>
      <w:r>
        <w:t xml:space="preserve">University Lecturer</w:t>
      </w:r>
      <w:r>
        <w:t xml:space="preserve"> </w:t>
      </w:r>
      <w:r>
        <w:t xml:space="preserve">is also shaped by the institutional frameworks within which they operate. In Toronto, universities are major economic drivers and cultural institutions. They hold significant public trust and, consequently, a heavy responsibility to uphold academic freedom while serving the public good. Reflecting on my position within this system, I am constantly aware of the balance between pursuing independent research interests and aligning with institutional missions of sustainability, social justice, and community engagement.</w:t>
      </w:r>
    </w:p>
    <w:p>
      <w:pPr>
        <w:pStyle w:val="BodyText"/>
      </w:pPr>
      <w:r>
        <w:t xml:space="preserve">Moreover, the competitive nature of academia in</w:t>
      </w:r>
      <w:r>
        <w:t xml:space="preserve"> </w:t>
      </w:r>
      <w:r>
        <w:t xml:space="preserve">Canada Toronto</w:t>
      </w:r>
      <w:r>
        <w:t xml:space="preserve"> </w:t>
      </w:r>
      <w:r>
        <w:t xml:space="preserve">requires a rigorous commitment to continuous professional development. The landscape of higher education is changing rapidly with digital transformation and evolving labor market needs. As a lecturer, I must remain agile, updating my syllabi and research methodologies to stay at the forefront of my field. This commitment extends beyond personal career advancement; it is a duty owed to the students who invest their time and resources in their education. They expect relevance, rigor, and real-world applicability from their instructors.</w:t>
      </w:r>
    </w:p>
    <w:bookmarkEnd w:id="21"/>
    <w:bookmarkStart w:id="22" w:name="the-emotional-labor-of-teaching"/>
    <w:p>
      <w:pPr>
        <w:pStyle w:val="Heading2"/>
      </w:pPr>
      <w:r>
        <w:t xml:space="preserve">The Emotional Labor of Teaching</w:t>
      </w:r>
    </w:p>
    <w:p>
      <w:pPr>
        <w:pStyle w:val="FirstParagraph"/>
      </w:pPr>
      <w:r>
        <w:t xml:space="preserve">One aspect often overlooked in descriptions of the</w:t>
      </w:r>
      <w:r>
        <w:t xml:space="preserve"> </w:t>
      </w:r>
      <w:r>
        <w:t xml:space="preserve">University Lecturer</w:t>
      </w:r>
      <w:r>
        <w:t xml:space="preserve"> </w:t>
      </w:r>
      <w:r>
        <w:t xml:space="preserve">role is the emotional labor involved. Teaching is an inherently relational profession. In a city as fast-paced and diverse as Toronto, students often arrive at university carrying complex personal histories and pressures. They seek mentorship not only for academic guidance but for life navigation. Reflecting on my interactions with students, I recognize that empathy and active listening are as critical as disciplinary knowledge.</w:t>
      </w:r>
    </w:p>
    <w:p>
      <w:pPr>
        <w:pStyle w:val="BodyText"/>
      </w:pPr>
      <w:r>
        <w:t xml:space="preserve">This emotional dimension is amplified by the unique social fabric of</w:t>
      </w:r>
      <w:r>
        <w:t xml:space="preserve"> </w:t>
      </w:r>
      <w:r>
        <w:t xml:space="preserve">Canada Toronto</w:t>
      </w:r>
      <w:r>
        <w:t xml:space="preserve">, where issues of mental health, belonging, and identity are paramount among young adults. As an educator, I must be attuned to these underlying currents. Building rapport with students involves creating a classroom atmosphere that is supportive yet challenging. It requires patience to understand why a student may struggle with the material or their place in the institution. This reflective practice ensures that my teaching remains humane and student-centered.</w:t>
      </w:r>
    </w:p>
    <w:bookmarkEnd w:id="22"/>
    <w:bookmarkStart w:id="23" w:name="Xaaae53b02c57e845085a00fac075874ca2f4d2d"/>
    <w:p>
      <w:pPr>
        <w:pStyle w:val="Heading2"/>
      </w:pPr>
      <w:r>
        <w:t xml:space="preserve">Contributing to the Toronto Academic Ecosystem</w:t>
      </w:r>
    </w:p>
    <w:p>
      <w:pPr>
        <w:pStyle w:val="FirstParagraph"/>
      </w:pPr>
      <w:r>
        <w:t xml:space="preserve">Beyond the classroom, being a</w:t>
      </w:r>
      <w:r>
        <w:t xml:space="preserve"> </w:t>
      </w:r>
      <w:r>
        <w:t xml:space="preserve">University Lecturer</w:t>
      </w:r>
      <w:r>
        <w:t xml:space="preserve"> </w:t>
      </w:r>
      <w:r>
        <w:t xml:space="preserve">in Toronto entails active participation in the broader academic and community ecosystem. This involves publishing research that contributes to global knowledge, collaborating with colleagues across disciplines, and engaging with local communities through outreach programs. Toronto’s vibrant arts scene, tech industry, and non-profit sector offer unique opportunities for interdisciplinary collaboration.</w:t>
      </w:r>
    </w:p>
    <w:p>
      <w:pPr>
        <w:pStyle w:val="BodyText"/>
      </w:pPr>
      <w:r>
        <w:t xml:space="preserve">For instance, partnerships between universities and local organizations allow students to apply theoretical knowledge to real-world problems. As a lecturer, facilitating these connections is a vital part of my professional identity. It bridges the gap between academia and society, demonstrating the practical value of higher education. This engagement reinforces my commitment to public scholarship and ensures that university research benefits not just the academic community but also the citizens of Toronto.</w:t>
      </w:r>
    </w:p>
    <w:bookmarkEnd w:id="23"/>
    <w:bookmarkStart w:id="24" w:name="X2b018f38b74ceaeb9a88b056f64ab3ac4c7d0d9"/>
    <w:p>
      <w:pPr>
        <w:pStyle w:val="Heading2"/>
      </w:pPr>
      <w:r>
        <w:t xml:space="preserve">Conclusion: A Lifelong Commitment to Growth</w:t>
      </w:r>
    </w:p>
    <w:p>
      <w:pPr>
        <w:pStyle w:val="FirstParagraph"/>
      </w:pPr>
      <w:r>
        <w:t xml:space="preserve">In conclusion, reflecting on my role as a</w:t>
      </w:r>
      <w:r>
        <w:t xml:space="preserve"> </w:t>
      </w:r>
      <w:r>
        <w:t xml:space="preserve">University Lecturer</w:t>
      </w:r>
      <w:r>
        <w:t xml:space="preserve"> </w:t>
      </w:r>
      <w:r>
        <w:t xml:space="preserve">in</w:t>
      </w:r>
      <w:r>
        <w:t xml:space="preserve"> </w:t>
      </w:r>
      <w:r>
        <w:t xml:space="preserve">Canada Toronto</w:t>
      </w:r>
      <w:r>
        <w:t xml:space="preserve">, I see it as a multifaceted commitment that extends far beyond grading papers or delivering lectures. It is a vocation that demands intellectual rigor, cultural sensitivity, emotional intelligence, and civic responsibility. The dynamic environment of Toronto challenges me to constantly evolve my teaching practices and broaden my understanding of the world.</w:t>
      </w:r>
    </w:p>
    <w:p>
      <w:pPr>
        <w:pStyle w:val="BodyText"/>
      </w:pPr>
      <w:r>
        <w:t xml:space="preserve">This reflection serves as both an assessment of past experiences and a blueprint for future growth. I recognize that there is always more to learn—about new pedagogical tools, emerging societal issues, and the individual needs of each student who walks through my door. Ultimately, the essence of being a university lecturer in this vibrant city lies in the shared pursuit of truth and understanding. It is about empowering students to become critical thinkers, compassionate citizens, and leaders who can navigate the complexities of an interconnected world. My journey continues with a renewed dedication to these ideals, guided by the rich academic traditions and progressive spirit that define higher education in Toronto.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2026-07-29T16:54:04Z</dcterms:created>
  <dcterms:modified xsi:type="dcterms:W3CDTF">2026-07-29T16:54:04Z</dcterms:modified>
</cp:coreProperties>
</file>

<file path=docProps/custom.xml><?xml version="1.0" encoding="utf-8"?>
<Properties xmlns="http://schemas.openxmlformats.org/officeDocument/2006/custom-properties" xmlns:vt="http://schemas.openxmlformats.org/officeDocument/2006/docPropsVTypes"/>
</file>