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Egypt,</w:t>
      </w:r>
      <w:r>
        <w:t xml:space="preserve"> </w:t>
      </w:r>
      <w:r>
        <w:t xml:space="preserve">Cairo</w:t>
      </w:r>
    </w:p>
    <w:bookmarkStart w:id="20" w:name="Xf0e62729f0b95e68bf12d960f2ee7e75057b6bf"/>
    <w:p>
      <w:pPr>
        <w:pStyle w:val="Heading1"/>
      </w:pPr>
      <w:r>
        <w:t xml:space="preserve">A Symphony of Tradition and Modernity:</w:t>
      </w:r>
      <w:r>
        <w:br/>
      </w:r>
      <w:r>
        <w:t xml:space="preserve">Reflecting on the University Lecturer in Egypt, Cairo</w:t>
      </w:r>
    </w:p>
    <w:p>
      <w:pPr>
        <w:pStyle w:val="FirstParagraph"/>
      </w:pPr>
      <w:r>
        <w:t xml:space="preserve">The act of teaching is rarely a static profession; it is a dynamic interplay between historical continuity and futuristic aspiration. Nowhere is this tension more palpable, nor more profound, than in the role of the</w:t>
      </w:r>
      <w:r>
        <w:t xml:space="preserve"> </w:t>
      </w:r>
      <w:r>
        <w:rPr>
          <w:bCs/>
          <w:b/>
        </w:rPr>
        <w:t xml:space="preserve">University Lecturer</w:t>
      </w:r>
      <w:r>
        <w:t xml:space="preserve"> </w:t>
      </w:r>
      <w:r>
        <w:t xml:space="preserve">situated within the vibrant, chaotic, and intellectually rich environment of</w:t>
      </w:r>
      <w:r>
        <w:t xml:space="preserve"> </w:t>
      </w:r>
      <w:r>
        <w:rPr>
          <w:bCs/>
          <w:b/>
        </w:rPr>
        <w:t xml:space="preserve">Egypt Cairo</w:t>
      </w:r>
      <w:r>
        <w:t xml:space="preserve">. To reflect upon this position is to engage with a complex narrative that weaves together ancient heritage, rapid modernization, socio-political resilience, and the universal quest for knowledge. As I consider my journey and observations as an academic in this historic capital, I am struck by the weight of responsibility carried by every lecturer who stands before a classroom in one of Cairo’s many universities.</w:t>
      </w:r>
    </w:p>
    <w:p>
      <w:pPr>
        <w:pStyle w:val="BodyText"/>
      </w:pPr>
      <w:r>
        <w:t xml:space="preserve">Cairo is not merely a backdrop; it is an active participant in the educational process. The city itself serves as a living library. When a</w:t>
      </w:r>
      <w:r>
        <w:t xml:space="preserve"> </w:t>
      </w:r>
      <w:r>
        <w:rPr>
          <w:bCs/>
          <w:b/>
        </w:rPr>
        <w:t xml:space="preserve">University Lecturer</w:t>
      </w:r>
      <w:r>
        <w:t xml:space="preserve"> </w:t>
      </w:r>
      <w:r>
        <w:t xml:space="preserve">speaks, their voice competes with the call to prayer echoing from minarets, the hum of traffic on Salah Salem Street, and the whispers of history embedded in every stone of Al-Azhar and Cairo University. For me, this environment demands a specific pedagogical approach. It requires a lecturer to be not just a transmitter of information, but a curator of context. In</w:t>
      </w:r>
      <w:r>
        <w:t xml:space="preserve"> </w:t>
      </w:r>
      <w:r>
        <w:rPr>
          <w:bCs/>
          <w:b/>
        </w:rPr>
        <w:t xml:space="preserve">Egypt Cairo</w:t>
      </w:r>
      <w:r>
        <w:t xml:space="preserve">, education cannot be divorced from society. Students do not arrive in the lecture hall as blank slates; they arrive carrying the hopes of their families, the pressures of a competitive job market, and an innate curiosity shaped by a culture that reveres knowledge (*'Ilm*) as a sacred duty.</w:t>
      </w:r>
    </w:p>
    <w:p>
      <w:pPr>
        <w:pStyle w:val="BodyText"/>
      </w:pPr>
      <w:r>
        <w:t xml:space="preserve">One of the most significant reflections I have had concerns the bridge between traditional pedagogical methods and modern educational demands. Historically, higher education in</w:t>
      </w:r>
      <w:r>
        <w:t xml:space="preserve"> </w:t>
      </w:r>
      <w:r>
        <w:rPr>
          <w:bCs/>
          <w:b/>
        </w:rPr>
        <w:t xml:space="preserve">Egypt Cairo</w:t>
      </w:r>
      <w:r>
        <w:t xml:space="preserve"> </w:t>
      </w:r>
      <w:r>
        <w:t xml:space="preserve">has leaned heavily on lecture-based instruction, where the professor is the sole authority. However, as a</w:t>
      </w:r>
      <w:r>
        <w:t xml:space="preserve"> </w:t>
      </w:r>
      <w:r>
        <w:rPr>
          <w:bCs/>
          <w:b/>
        </w:rPr>
        <w:t xml:space="preserve">University Lecturer</w:t>
      </w:r>
      <w:r>
        <w:t xml:space="preserve">, I have witnessed a gradual but firm shift toward student-centered learning. This transition is not without its challenges. Egyptian students are often highly articulate and debate-driven, inheriting a culture of rhetorical excellence that dates back centuries. Yet, they also face structural hurdles, including overcrowded classrooms and limited resources in some institutions. The role of the lecturer here becomes that of a facilitator who must maximize engagement despite these constraints. It is about transforming passive attendance into active participation, encouraging critical thinking (*Tafakkur*) rather than rote memorization.</w:t>
      </w:r>
    </w:p>
    <w:p>
      <w:pPr>
        <w:pStyle w:val="BodyText"/>
      </w:pPr>
      <w:r>
        <w:t xml:space="preserve">Furthermore, the socio-political context of</w:t>
      </w:r>
      <w:r>
        <w:t xml:space="preserve"> </w:t>
      </w:r>
      <w:r>
        <w:rPr>
          <w:bCs/>
          <w:b/>
        </w:rPr>
        <w:t xml:space="preserve">Egypt Cairo</w:t>
      </w:r>
      <w:r>
        <w:t xml:space="preserve"> </w:t>
      </w:r>
      <w:r>
        <w:t xml:space="preserve">adds another layer of complexity to the lecturer’s identity. In a city that has been at the epicenter of regional change for decades, students are politically aware and socially conscious. They expect their educators to be relevant not only academically but ethically. A</w:t>
      </w:r>
      <w:r>
        <w:t xml:space="preserve"> </w:t>
      </w:r>
      <w:r>
        <w:rPr>
          <w:bCs/>
          <w:b/>
        </w:rPr>
        <w:t xml:space="preserve">University Lecturer</w:t>
      </w:r>
      <w:r>
        <w:t xml:space="preserve"> </w:t>
      </w:r>
      <w:r>
        <w:t xml:space="preserve">in this context must navigate the delicate balance between academic neutrality and social responsibility. This does not mean preaching a specific ideology, but rather fostering an environment where diverse viewpoints can be discussed with respect and evidence-based reasoning. The lecturer becomes a model of democratic discourse, teaching students how to disagree without dehumanizing, a crucial skill for any modern citizen.</w:t>
      </w:r>
    </w:p>
    <w:p>
      <w:pPr>
        <w:pStyle w:val="BodyText"/>
      </w:pPr>
      <w:r>
        <w:t xml:space="preserve">Moreover, the globalized nature of contemporary academia cannot be ignored. Students in</w:t>
      </w:r>
      <w:r>
        <w:t xml:space="preserve"> </w:t>
      </w:r>
      <w:r>
        <w:rPr>
          <w:bCs/>
          <w:b/>
        </w:rPr>
        <w:t xml:space="preserve">Egypt Cairo</w:t>
      </w:r>
      <w:r>
        <w:t xml:space="preserve"> </w:t>
      </w:r>
      <w:r>
        <w:t xml:space="preserve">are digitally connected to peers worldwide. They access international journals, participate in global forums, and aspire to careers that transcend national borders. Consequently, the</w:t>
      </w:r>
      <w:r>
        <w:t xml:space="preserve"> </w:t>
      </w:r>
      <w:r>
        <w:rPr>
          <w:bCs/>
          <w:b/>
        </w:rPr>
        <w:t xml:space="preserve">University Lecturer</w:t>
      </w:r>
      <w:r>
        <w:t xml:space="preserve"> </w:t>
      </w:r>
      <w:r>
        <w:t xml:space="preserve">must remain a lifelong learner, constantly updating their curriculum to reflect global standards while maintaining local relevance. There is a profound satisfaction in seeing Egyptian students apply theoretical knowledge to local problems—whether it be engineering sustainable water solutions for the Nile Delta or developing economic models for small enterprises in Giza. This application of knowledge grounds abstract theories in the tangible reality of</w:t>
      </w:r>
      <w:r>
        <w:t xml:space="preserve"> </w:t>
      </w:r>
      <w:r>
        <w:rPr>
          <w:bCs/>
          <w:b/>
        </w:rPr>
        <w:t xml:space="preserve">Egypt Cairo</w:t>
      </w:r>
      <w:r>
        <w:t xml:space="preserve">, making education meaningful and impactful.</w:t>
      </w:r>
    </w:p>
    <w:p>
      <w:pPr>
        <w:pStyle w:val="BodyText"/>
      </w:pPr>
      <w:r>
        <w:t xml:space="preserve">There is also an emotional dimension to this role that is often overlooked. The relationship between a lecturer and their students in</w:t>
      </w:r>
      <w:r>
        <w:t xml:space="preserve"> </w:t>
      </w:r>
      <w:r>
        <w:rPr>
          <w:bCs/>
          <w:b/>
        </w:rPr>
        <w:t xml:space="preserve">Egypt Cairo</w:t>
      </w:r>
      <w:r>
        <w:t xml:space="preserve"> </w:t>
      </w:r>
      <w:r>
        <w:t xml:space="preserve">often extends beyond the university gates. Lecturers frequently become mentors, advisors, and sometimes even confidants. In a society where family ties are strong, the academic advisor plays a surrogate familial role for many young adults navigating early adulthood. This creates a bond of mutual trust and respect that is unique to this cultural setting. The</w:t>
      </w:r>
      <w:r>
        <w:t xml:space="preserve"> </w:t>
      </w:r>
      <w:r>
        <w:rPr>
          <w:bCs/>
          <w:b/>
        </w:rPr>
        <w:t xml:space="preserve">University Lecturer</w:t>
      </w:r>
      <w:r>
        <w:t xml:space="preserve"> </w:t>
      </w:r>
      <w:r>
        <w:t xml:space="preserve">is expected to exhibit not just intellectual competence, but also emotional intelligence and compassion. Recognizing the struggles of students—whether financial, personal, or academic—is part of the job description.</w:t>
      </w:r>
    </w:p>
    <w:p>
      <w:pPr>
        <w:pStyle w:val="BodyText"/>
      </w:pPr>
      <w:r>
        <w:t xml:space="preserve">Finally, reflecting on the future brings both anxiety and hope. The demand for quality higher education in</w:t>
      </w:r>
      <w:r>
        <w:t xml:space="preserve"> </w:t>
      </w:r>
      <w:r>
        <w:rPr>
          <w:bCs/>
          <w:b/>
        </w:rPr>
        <w:t xml:space="preserve">Egypt Cairo</w:t>
      </w:r>
      <w:r>
        <w:t xml:space="preserve"> </w:t>
      </w:r>
      <w:r>
        <w:t xml:space="preserve">is growing exponentially. The</w:t>
      </w:r>
      <w:r>
        <w:t xml:space="preserve"> </w:t>
      </w:r>
      <w:r>
        <w:rPr>
          <w:bCs/>
          <w:b/>
        </w:rPr>
        <w:t xml:space="preserve">University Lecturer</w:t>
      </w:r>
      <w:r>
        <w:t xml:space="preserve"> </w:t>
      </w:r>
      <w:r>
        <w:t xml:space="preserve">stands at the forefront of this expansion, tasked with shaping a generation that will lead Egypt into its next century. This involves integrating technology, promoting research excellence, and fostering innovation. It requires a commitment to integrity and academic rigor in the face of external pressures.</w:t>
      </w:r>
    </w:p>
    <w:p>
      <w:pPr>
        <w:pStyle w:val="BodyText"/>
      </w:pPr>
      <w:r>
        <w:t xml:space="preserve">In conclusion, being a</w:t>
      </w:r>
      <w:r>
        <w:t xml:space="preserve"> </w:t>
      </w:r>
      <w:r>
        <w:rPr>
          <w:bCs/>
          <w:b/>
        </w:rPr>
        <w:t xml:space="preserve">University Lecturer</w:t>
      </w:r>
      <w:r>
        <w:t xml:space="preserve"> </w:t>
      </w:r>
      <w:r>
        <w:t xml:space="preserve">in</w:t>
      </w:r>
      <w:r>
        <w:t xml:space="preserve"> </w:t>
      </w:r>
      <w:r>
        <w:rPr>
          <w:bCs/>
          <w:b/>
        </w:rPr>
        <w:t xml:space="preserve">Egypt Cairo</w:t>
      </w:r>
      <w:r>
        <w:t xml:space="preserve"> </w:t>
      </w:r>
      <w:r>
        <w:t xml:space="preserve">is an honor fraught with complexity. It is a role that demands resilience, adaptability, and deep cultural sensitivity. It requires one to honor the past while embracing the future. The city’s energy fuels the academic spirit; its challenges sharpen our resolve; and its people inspire our dedication. As I continue this journey, I am reminded that teaching in this vibrant capital is not just about delivering lectures; it is about igniting minds, nurturing character, and contributing to the intellectual vitality of a nation that has long been a beacon of learning in the world. The reflection concludes with a renewed commitment to excellence, recognizing that every lecture delivered in</w:t>
      </w:r>
      <w:r>
        <w:t xml:space="preserve"> </w:t>
      </w:r>
      <w:r>
        <w:rPr>
          <w:bCs/>
          <w:b/>
        </w:rPr>
        <w:t xml:space="preserve">Egypt Cairo</w:t>
      </w:r>
      <w:r>
        <w:t xml:space="preserve"> </w:t>
      </w:r>
      <w:r>
        <w:t xml:space="preserve">is part of an ongoing dialogue between history and tomorrow.</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University Lecturer in Egypt, Cairo</dc:title>
  <dc:creator/>
  <cp:keywords/>
  <dcterms:created xsi:type="dcterms:W3CDTF">2026-07-29T14:47:04Z</dcterms:created>
  <dcterms:modified xsi:type="dcterms:W3CDTF">2026-07-29T14:47:04Z</dcterms:modified>
</cp:coreProperties>
</file>

<file path=docProps/custom.xml><?xml version="1.0" encoding="utf-8"?>
<Properties xmlns="http://schemas.openxmlformats.org/officeDocument/2006/custom-properties" xmlns:vt="http://schemas.openxmlformats.org/officeDocument/2006/docPropsVTypes"/>
</file>