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France,</w:t>
      </w:r>
      <w:r>
        <w:t xml:space="preserve"> </w:t>
      </w:r>
      <w:r>
        <w:t xml:space="preserve">Paris</w:t>
      </w:r>
    </w:p>
    <w:bookmarkStart w:id="25" w:name="X0dbf5b05d433e814dc8f34808ffd3780b390da2"/>
    <w:p>
      <w:pPr>
        <w:pStyle w:val="Heading1"/>
      </w:pPr>
      <w:r>
        <w:t xml:space="preserve">The Intellectual Crucible of Paris:</w:t>
      </w:r>
      <w:r>
        <w:br/>
      </w:r>
      <w:r>
        <w:t xml:space="preserve">A Reflection on the University Lecturer</w:t>
      </w:r>
    </w:p>
    <w:p>
      <w:pPr>
        <w:pStyle w:val="FirstParagraph"/>
      </w:pPr>
      <w:r>
        <w:t xml:space="preserve">To assume the role of a University Lecturer in France, specifically within the vibrant and historic context of Paris, is to step into a river that has flowed with intellectual intensity for centuries. It is not merely a job description; it is an immersion into a specific cultural and academic ecosystem where the weight of history presses upon every lecture hall, seminar table, and administrative meeting. As I reflect on this professional identity, I find that being a</w:t>
      </w:r>
      <w:r>
        <w:t xml:space="preserve"> </w:t>
      </w:r>
      <w:r>
        <w:rPr>
          <w:bCs/>
          <w:b/>
        </w:rPr>
        <w:t xml:space="preserve">University Lecturer</w:t>
      </w:r>
      <w:r>
        <w:t xml:space="preserve"> </w:t>
      </w:r>
      <w:r>
        <w:t xml:space="preserve">in this unique geopolitical setting requires a delicate balancing act between preserving tradition and embracing modernity, between teaching established canon and fostering critical disruption. Paris is not just a backdrop; it is an active participant in the pedagogical experience.</w:t>
      </w:r>
    </w:p>
    <w:bookmarkStart w:id="20" w:name="X83a5cc743207efa6fd721651af0cf803bbf05d7"/>
    <w:p>
      <w:pPr>
        <w:pStyle w:val="Heading2"/>
      </w:pPr>
      <w:r>
        <w:t xml:space="preserve">The Weight of History and the Expectation of Rigor</w:t>
      </w:r>
    </w:p>
    <w:p>
      <w:pPr>
        <w:pStyle w:val="FirstParagraph"/>
      </w:pPr>
      <w:r>
        <w:t xml:space="preserve">In Paris, the concept of education is deeply entrenched in Republican values. The University Lecturer here acts as a guardian not only of specific disciplinary knowledge but also of the broader ideals of laïcité (secularism) and universalism. When I enter the lecture theatre at institutions like the Sorbonne or Sciences Po, I am acutely aware that I am standing on ground where some of Europe’s most pivotal philosophical and political debates have occurred. This creates a profound sense of responsibility. The students in France are trained from an early age to engage in dialectical argumentation. They do not merely seek facts; they seek justification, logic, and rhetorical prowess.</w:t>
      </w:r>
    </w:p>
    <w:p>
      <w:pPr>
        <w:pStyle w:val="BodyText"/>
      </w:pPr>
      <w:r>
        <w:t xml:space="preserve">Therefore, the role of the</w:t>
      </w:r>
      <w:r>
        <w:t xml:space="preserve"> </w:t>
      </w:r>
      <w:r>
        <w:rPr>
          <w:bCs/>
          <w:b/>
        </w:rPr>
        <w:t xml:space="preserve">University Lecturer</w:t>
      </w:r>
      <w:r>
        <w:t xml:space="preserve"> </w:t>
      </w:r>
      <w:r>
        <w:t xml:space="preserve">shifts significantly compared to other academic environments. One cannot simply deliver information; one must provoke thought. The expectation is high rigor. Students are encouraged to challenge the lecturer’s premises publicly and respectfully. This can be intimidating for those unaccustomed to it, but it is ultimately enriching for the intellectual ecosystem of</w:t>
      </w:r>
      <w:r>
        <w:t xml:space="preserve"> </w:t>
      </w:r>
      <w:r>
        <w:rPr>
          <w:bCs/>
          <w:b/>
        </w:rPr>
        <w:t xml:space="preserve">France Paris</w:t>
      </w:r>
      <w:r>
        <w:t xml:space="preserve">. It forces the lecturer to remain sharp, well-read, and intellectually honest. There is no room for ambiguity or lazy thinking in a French seminar room.</w:t>
      </w:r>
    </w:p>
    <w:bookmarkEnd w:id="20"/>
    <w:bookmarkStart w:id="21" w:name="Xb77deb21f20ed327d2ac48b9b662b1654fd1ac4"/>
    <w:p>
      <w:pPr>
        <w:pStyle w:val="Heading2"/>
      </w:pPr>
      <w:r>
        <w:t xml:space="preserve">The Cultural Specificity of Teaching in Paris</w:t>
      </w:r>
    </w:p>
    <w:p>
      <w:pPr>
        <w:pStyle w:val="FirstParagraph"/>
      </w:pPr>
      <w:r>
        <w:t xml:space="preserve">Teaching in Paris also requires a nuanced understanding of French academic culture. The relationship between the professor and the student is formal yet intensely engaged. Titles matter, boundaries are respected, but once that barrier of formality is crossed through intellectual exchange, a deep respect is formed. As a University Lecturer in this context, I must master not only my subject matter but also the language and cultural codes of communication.</w:t>
      </w:r>
    </w:p>
    <w:p>
      <w:pPr>
        <w:pStyle w:val="BodyText"/>
      </w:pPr>
      <w:r>
        <w:t xml:space="preserve">Furthermore, Paris is a global city. The student body in universities across</w:t>
      </w:r>
      <w:r>
        <w:t xml:space="preserve"> </w:t>
      </w:r>
      <w:r>
        <w:rPr>
          <w:bCs/>
          <w:b/>
        </w:rPr>
        <w:t xml:space="preserve">France Paris</w:t>
      </w:r>
      <w:r>
        <w:t xml:space="preserve"> </w:t>
      </w:r>
      <w:r>
        <w:t xml:space="preserve">has become increasingly international. While French remains the primary medium of instruction for many programs, there is a growing cohort of students for whom French is not their first language, and an even larger cohort navigating the complexities of being both local and global citizens. The University Lecturer must therefore be adaptable. We are teaching in a metropolis that represents both deep national identity and hyper-global connectivity. This duality means that course content must resonate locally while maintaining international relevance.</w:t>
      </w:r>
    </w:p>
    <w:bookmarkEnd w:id="21"/>
    <w:bookmarkStart w:id="22" w:name="X7f7adf9d1821c536641cbc8565bd6a9e8ebf1b0"/>
    <w:p>
      <w:pPr>
        <w:pStyle w:val="Heading2"/>
      </w:pPr>
      <w:r>
        <w:t xml:space="preserve">The Research Imperative in the French System</w:t>
      </w:r>
    </w:p>
    <w:p>
      <w:pPr>
        <w:pStyle w:val="FirstParagraph"/>
      </w:pPr>
      <w:r>
        <w:t xml:space="preserve">Unlike some teaching-focused institutions elsewhere, the position of University Lecturer in France is inherently tied to research excellence. The dual mandate of research and teaching is non-negotiable. In</w:t>
      </w:r>
      <w:r>
        <w:t xml:space="preserve"> </w:t>
      </w:r>
      <w:r>
        <w:rPr>
          <w:bCs/>
          <w:b/>
        </w:rPr>
        <w:t xml:space="preserve">France Paris</w:t>
      </w:r>
      <w:r>
        <w:t xml:space="preserve">, this often means navigating a competitive landscape for grants, publications, and academic prestige within national frameworks like the CNRS or other specialized research bodies. This pressure can be daunting, but it also ensures that the content delivered in classrooms is at the cutting edge of discovery.</w:t>
      </w:r>
    </w:p>
    <w:p>
      <w:pPr>
        <w:pStyle w:val="BodyText"/>
      </w:pPr>
      <w:r>
        <w:t xml:space="preserve">The reflection here is on balance. How does one maintain a high level of scholarly output while dedicating sufficient time to mentorship and pedagogical refinement? In Paris, with its fast pace and competitive atmosphere, this balance is often precarious. However, the presence of vibrant research centers and interdisciplinary institutes in the capital offers opportunities for collaboration that can alleviate some of this burden. The lecturer becomes part of a larger scholarly community rather than an isolated academic.</w:t>
      </w:r>
    </w:p>
    <w:bookmarkEnd w:id="22"/>
    <w:bookmarkStart w:id="23" w:name="X2161c04bec1437ab48f1190585905e67bc33470"/>
    <w:p>
      <w:pPr>
        <w:pStyle w:val="Heading2"/>
      </w:pPr>
      <w:r>
        <w:t xml:space="preserve">The Urban Environment as a Pedagogical Tool</w:t>
      </w:r>
    </w:p>
    <w:p>
      <w:pPr>
        <w:pStyle w:val="FirstParagraph"/>
      </w:pPr>
      <w:r>
        <w:t xml:space="preserve">One cannot reflect on being a University Lecturer in</w:t>
      </w:r>
      <w:r>
        <w:t xml:space="preserve"> </w:t>
      </w:r>
      <w:r>
        <w:rPr>
          <w:bCs/>
          <w:b/>
        </w:rPr>
        <w:t xml:space="preserve">France Paris</w:t>
      </w:r>
      <w:r>
        <w:t xml:space="preserve"> </w:t>
      </w:r>
      <w:r>
        <w:t xml:space="preserve">without acknowledging the city itself. Paris is not just where the university buildings are located; it is an extension of the curriculum. The museums, archives, theaters, and political institutions of the city provide tangible contexts for abstract theories. For example, teaching post-colonial literature in</w:t>
      </w:r>
      <w:r>
        <w:t xml:space="preserve"> </w:t>
      </w:r>
      <w:r>
        <w:rPr>
          <w:bCs/>
          <w:b/>
        </w:rPr>
        <w:t xml:space="preserve">France Paris</w:t>
      </w:r>
      <w:r>
        <w:t xml:space="preserve"> </w:t>
      </w:r>
      <w:r>
        <w:t xml:space="preserve">takes on new dimensions when students can visit specific historical sites or engage with local community organizations in neighborhoods that reflect complex demographic shifts.</w:t>
      </w:r>
    </w:p>
    <w:p>
      <w:pPr>
        <w:pStyle w:val="BodyText"/>
      </w:pPr>
      <w:r>
        <w:t xml:space="preserve">The University Lecturer must therefore be a guide to the city as much as to the text. We encourage field trips, site visits, and real-world applications of theoretical frameworks. This integration of urban experience into academic life distinguishes the Parisian student experience from that of campus-centric universities in other parts of the world.</w:t>
      </w:r>
    </w:p>
    <w:bookmarkEnd w:id="23"/>
    <w:bookmarkStart w:id="24" w:name="X7718e346b6acadf20c582235ca4ce8d9997fe02"/>
    <w:p>
      <w:pPr>
        <w:pStyle w:val="Heading2"/>
      </w:pPr>
      <w:r>
        <w:t xml:space="preserve">Conclusion: A Role of Intellectual Stewardship</w:t>
      </w:r>
    </w:p>
    <w:p>
      <w:pPr>
        <w:pStyle w:val="FirstParagraph"/>
      </w:pPr>
      <w:r>
        <w:t xml:space="preserve">In conclusion, to serve as a University Lecturer in</w:t>
      </w:r>
      <w:r>
        <w:t xml:space="preserve"> </w:t>
      </w:r>
      <w:r>
        <w:rPr>
          <w:bCs/>
          <w:b/>
        </w:rPr>
        <w:t xml:space="preserve">France Paris</w:t>
      </w:r>
      <w:r>
        <w:t xml:space="preserve"> </w:t>
      </w:r>
      <w:r>
        <w:t xml:space="preserve">is to engage in a continuous process of intellectual stewardship. It involves upholding rigorous standards, navigating complex cultural dynamics, and fostering an environment where critical thought is not just allowed but demanded. The challenges are significant—the pressure of research, the expectations of highly articulate students, and the fast-paced nature of city life—but they are matched by immense rewards.</w:t>
      </w:r>
    </w:p>
    <w:p>
      <w:pPr>
        <w:pStyle w:val="BodyText"/>
      </w:pPr>
      <w:r>
        <w:t xml:space="preserve">The privilege lies in being part of a tradition that values ideas above all else. It involves shaping minds that will go on to influence policy, art, science, and society across France and beyond. As I continue this journey, my reflection remains fixed on the core duty: to inspire a new generation of thinkers who are deeply rooted in their local context yet fully equipped to navigate the complexities of a globalized world. The University Lecturer in Paris is not just a teacher; they are an interlocutor in one of the world’s great dialogues on knowledge, liberty, and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University Lecturer in France, Paris</dc:title>
  <dc:creator/>
  <dc:language>en</dc:language>
  <cp:keywords/>
  <dcterms:created xsi:type="dcterms:W3CDTF">2026-07-29T13:45:10Z</dcterms:created>
  <dcterms:modified xsi:type="dcterms:W3CDTF">2026-07-29T13:45:10Z</dcterms:modified>
</cp:coreProperties>
</file>

<file path=docProps/custom.xml><?xml version="1.0" encoding="utf-8"?>
<Properties xmlns="http://schemas.openxmlformats.org/officeDocument/2006/custom-properties" xmlns:vt="http://schemas.openxmlformats.org/officeDocument/2006/docPropsVTypes"/>
</file>