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Xcfef15b7a16ccccbc0e9cd0779c50c9c32a462f"/>
    <w:p>
      <w:pPr>
        <w:pStyle w:val="Heading1"/>
      </w:pPr>
      <w:r>
        <w:t xml:space="preserve">The Nexus of Tradition and Innovation: A Reflection on the Role of a University Lecturer in Nepal Kathmandu</w:t>
      </w:r>
    </w:p>
    <w:p>
      <w:pPr>
        <w:pStyle w:val="FirstParagraph"/>
      </w:pPr>
      <w:r>
        <w:rPr>
          <w:bCs/>
          <w:b/>
        </w:rPr>
        <w:t xml:space="preserve">Date:</w:t>
      </w:r>
      <w:r>
        <w:t xml:space="preserve"> </w:t>
      </w:r>
      <w:r>
        <w:t xml:space="preserve">October 26, 2023</w:t>
      </w:r>
      <w:r>
        <w:br/>
      </w:r>
      <w:r>
        <w:rPr>
          <w:bCs/>
          <w:b/>
        </w:rPr>
        <w:t xml:space="preserve">Subject:</w:t>
      </w:r>
    </w:p>
    <w:bookmarkStart w:id="20" w:name="X623f7a0b9f7636865b3d45bca2677d143abf7a0"/>
    <w:p>
      <w:pPr>
        <w:pStyle w:val="Heading2"/>
      </w:pPr>
      <w:r>
        <w:t xml:space="preserve">I. Introduction: The Unique Landscape of Higher Education in Kathmandu</w:t>
      </w:r>
    </w:p>
    <w:p>
      <w:pPr>
        <w:pStyle w:val="FirstParagraph"/>
      </w:pPr>
      <w:r>
        <w:t xml:space="preserve">To serve as a University Lecturer in Nepal Kathmandu is to occupy a position that is simultaneously privileged, demanding, and profoundly transformative. Kathmandu, the bustling capital of Nepal, stands at a unique crossroads where ancient traditions collide with rapid modernization. In this vibrant yet complex urban center, higher education institutions are not merely factories for producing graduates; they are incubators for social change. As I reflect on my journey and observations as a University Lecturer within this specific context, it becomes evident that the role extends far beyond the transmission of knowledge. It requires navigating a delicate balance between academic rigor, cultural sensitivity, and societal responsibility. The identity of being a lecturer in Nepal Kathmandu is defined by its duality: one must be rooted in local realities while maintaining global academic standards.</w:t>
      </w:r>
    </w:p>
    <w:bookmarkEnd w:id="20"/>
    <w:bookmarkStart w:id="21" w:name="X71a926e60e0762e76d242f14215342733f0d1ea"/>
    <w:p>
      <w:pPr>
        <w:pStyle w:val="Heading2"/>
      </w:pPr>
      <w:r>
        <w:t xml:space="preserve">II. Pedagogical Challenges and the Shift in Student Dynamics</w:t>
      </w:r>
    </w:p>
    <w:p>
      <w:pPr>
        <w:pStyle w:val="FirstParagraph"/>
      </w:pPr>
      <w:r>
        <w:t xml:space="preserve">The classroom experience for a University Lecturer in this region is distinct. Historically, Nepalese education has been characterized by rote memorization and a teacher-centered approach, deeply influenced by colonial legacies and traditional Gurukul systems where the guru is absolute. However, as Kathmandu evolves into a metropolitan hub attracting students from rural hinterlands as well as urban elites, this dynamic is shifting. My reflection on teaching practice reveals that modern students in Nepal Kathmandu are increasingly critical thinkers who question authority and seek relevance in their curricula.</w:t>
      </w:r>
    </w:p>
    <w:p>
      <w:pPr>
        <w:pStyle w:val="BodyText"/>
      </w:pPr>
      <w:r>
        <w:t xml:space="preserve">Adapting to this shift requires the lecturer to move away from didactic lecturing toward facilitative learning. This is particularly challenging given the resource constraints often faced by institutions. Large class sizes, limited digital infrastructure in public universities, and varying levels of prior preparation among students necessitate innovative pedagogical strategies. For instance, integrating case studies relevant to Nepalese contexts—such as local governance issues, environmental challenges in the Himalayas, or micro-economics in rural settlements—helps bridge the gap between abstract theory and tangible reality. As a University Lecturer in Nepal Kathmandu, success is measured not just by examination results but by the ability to foster critical inquiry and practical problem-solving skills among students who are preparing to enter a competitive job market.</w:t>
      </w:r>
    </w:p>
    <w:bookmarkEnd w:id="21"/>
    <w:bookmarkStart w:id="22" w:name="Xee7d59c4fabf13f954ff32cedba94b3f0599dcb"/>
    <w:p>
      <w:pPr>
        <w:pStyle w:val="Heading2"/>
      </w:pPr>
      <w:r>
        <w:t xml:space="preserve">III. The Socio-Cultural Responsibility of the Academic</w:t>
      </w:r>
    </w:p>
    <w:p>
      <w:pPr>
        <w:pStyle w:val="FirstParagraph"/>
      </w:pPr>
      <w:r>
        <w:t xml:space="preserve">Beyond the classroom walls, a University Lecturer in Nepal Kathmandu bears a significant socio-cultural responsibility. Nepal is a multi-ethnic, multi-lingual, and multi-religious society undergoing rapid political transitions since the promulgation of its new constitution. Universities in Kathmandu are often microcosms of this national diversity. Therefore, the lecturer plays a crucial role in promoting social cohesion and inclusivity.</w:t>
      </w:r>
    </w:p>
    <w:p>
      <w:pPr>
        <w:pStyle w:val="BodyText"/>
      </w:pPr>
      <w:r>
        <w:t xml:space="preserve">Reflections on my interactions with students highlight the importance of creating an inclusive environment where voices from marginalized communities are heard and valued. This involves decolonizing the curriculum where possible, ensuring that Nepalese history, literature, and social sciences are taught through indigenous lenses rather than solely through Western frameworks. As a University Lecturer in Nepal Kathmandu, one must be aware of the power dynamics at play in society and strive to empower students from diverse backgrounds—whether they are from Dalit communities, Janajati groups, or women navigating patriarchal structures. The classroom becomes a space for democratic practice, where respect for diversity is not just a policy but a lived experience.</w:t>
      </w:r>
    </w:p>
    <w:bookmarkEnd w:id="22"/>
    <w:bookmarkStart w:id="23" w:name="X10d1e935b621cb10ec22fe51bc52a31115e87c8"/>
    <w:p>
      <w:pPr>
        <w:pStyle w:val="Heading2"/>
      </w:pPr>
      <w:r>
        <w:t xml:space="preserve">IV. Navigating Resource Constraints and Professional Development</w:t>
      </w:r>
    </w:p>
    <w:p>
      <w:pPr>
        <w:pStyle w:val="FirstParagraph"/>
      </w:pPr>
      <w:r>
        <w:t xml:space="preserve">No discussion about the role of an academic in Nepal Kathmandu would be complete without addressing the structural challenges. Resource limitations are pervasive. While private universities have begun to offer world-class facilities, public institutions often struggle with outdated libraries, unreliable internet connectivity, and insufficient research funding. For a dedicated University Lecturer in Nepal Kathmandu, these constraints can be demoralizing but also serve as catalysts for creativity.</w:t>
      </w:r>
    </w:p>
    <w:p>
      <w:pPr>
        <w:pStyle w:val="BodyText"/>
      </w:pPr>
      <w:r>
        <w:t xml:space="preserve">This reality forces educators to rely on open educational resources (OER), low-cost experiments, and community-based research methods. Furthermore, the path to professional development is often self-directed. Many lecturers pursue higher degrees abroad or engage in online learning networks to stay updated with global academic trends. However, there is a "brain drain" concern where talented academics leave for opportunities overseas. Reflecting on this, I recognize that staying and contributing to the local system is an act of commitment to national development. The University Lecturer in Nepal Kathmandu thus becomes a custodian of intellectual capital, striving to build capacity from within despite systemic hurdles.</w:t>
      </w:r>
    </w:p>
    <w:bookmarkEnd w:id="23"/>
    <w:bookmarkStart w:id="24" w:name="v.-research-as-a-tool-for-social-impact"/>
    <w:p>
      <w:pPr>
        <w:pStyle w:val="Heading2"/>
      </w:pPr>
      <w:r>
        <w:t xml:space="preserve">V. Research as a Tool for Social Impact</w:t>
      </w:r>
    </w:p>
    <w:p>
      <w:pPr>
        <w:pStyle w:val="FirstParagraph"/>
      </w:pPr>
      <w:r>
        <w:t xml:space="preserve">In many Western contexts, research is often driven by theoretical advancements or purely commercial interests. In contrast, the role of research for a University Lecturer in Nepal Kathmandu is inherently tied to community development and policy formulation. Given Nepal’s vulnerability to climate change, its complex political landscape, and its developing economy, there is an urgent need for localized knowledge production.</w:t>
      </w:r>
    </w:p>
    <w:p>
      <w:pPr>
        <w:pStyle w:val="BodyText"/>
      </w:pPr>
      <w:r>
        <w:t xml:space="preserve">I have observed that the most impactful research conducted by lecturers in this region addresses immediate societal problems: disaster risk reduction in earthquake-prone zones, sustainable tourism management in cultural heritage sites like Patan or Bhaktapur, and public health initiatives. As such, the University Lecturer must act as a bridge between academia and civil society. This requires collaborative methodologies that involve stakeholders from government agencies and non-governmental organizations (NGOs). The reflection here is clear: knowledge generation in Nepal Kathmandu cannot be an ivory tower exercise; it must be grounded, actionable, and socially relevant.</w:t>
      </w:r>
    </w:p>
    <w:bookmarkEnd w:id="24"/>
    <w:bookmarkStart w:id="25" w:name="X6061312844060e5688a475151c6ac570ca6e9a7"/>
    <w:p>
      <w:pPr>
        <w:pStyle w:val="Heading2"/>
      </w:pPr>
      <w:r>
        <w:t xml:space="preserve">VI. Conclusion: Embracing the Complexity of the Role</w:t>
      </w:r>
    </w:p>
    <w:p>
      <w:pPr>
        <w:pStyle w:val="FirstParagraph"/>
      </w:pPr>
      <w:r>
        <w:t xml:space="preserve">In conclusion, being a University Lecturer in Nepal Kathmandu is a multifaceted endeavor that demands resilience, adaptability, and deep empathy. It requires navigating the tension between traditional values and modern academic expectations, bridging resource gaps through innovation, and fostering an inclusive educational environment. The lecturer is not just an educator but also a mentor, a researcher for social change, and a cultural mediator.</w:t>
      </w:r>
    </w:p>
    <w:p>
      <w:pPr>
        <w:pStyle w:val="BodyText"/>
      </w:pPr>
      <w:r>
        <w:t xml:space="preserve">As Nepal continues its journey toward modernization while preserving its rich cultural heritage, the role of the University Lecturer in Kathmandu remains pivotal. They are the architects of the next generation’s mindset. By reflecting on these experiences, it is evident that this profession offers profound opportunities for personal growth and societal contribution. Despite challenges, there is a palpable energy in Kathmandu’s academic circles—a desire to redefine what higher education can mean in a developing nation. For those who choose this path, it is a calling that intertwines professional duty with patriotic service.</w:t>
      </w:r>
    </w:p>
    <w:p>
      <w:pPr>
        <w:pStyle w:val="BodyText"/>
      </w:pPr>
      <w:r>
        <w:rPr>
          <w:iCs/>
          <w:i/>
        </w:rPr>
        <w:t xml:space="preserve">This reflection paper synthesizes observations on academic practices, societal impacts, and institutional challenges specific to the higher education landscape in Nepal Kathmandu.</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Nepal Kathmandu</dc:title>
  <dc:creator/>
  <dc:language>en</dc:language>
  <cp:keywords/>
  <dcterms:created xsi:type="dcterms:W3CDTF">2026-07-29T13:45:11Z</dcterms:created>
  <dcterms:modified xsi:type="dcterms:W3CDTF">2026-07-29T13:45:11Z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