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Nigeria,</w:t>
      </w:r>
      <w:r>
        <w:t xml:space="preserve"> </w:t>
      </w:r>
      <w:r>
        <w:t xml:space="preserve">Lagos</w:t>
      </w:r>
    </w:p>
    <w:bookmarkStart w:id="25" w:name="Xfadbbc6cee753f13a0f6ac8169fc6dc43fefd4d"/>
    <w:p>
      <w:pPr>
        <w:pStyle w:val="Heading1"/>
      </w:pPr>
      <w:r>
        <w:t xml:space="preserve">A Reflection on the University Lecturer in Nigeria, Lagos</w:t>
      </w:r>
    </w:p>
    <w:p>
      <w:pPr>
        <w:pStyle w:val="FirstParagraph"/>
      </w:pPr>
      <w:r>
        <w:t xml:space="preserve">The academic landscape of Nigeria is vast, complex, and deeply influential in shaping the nation’s future. At the heart of this ecosystem lies a critical figure: the university lecturer. Nowhere is this role more dynamic and demanding than in Lagos, Nigeria’s commercial capital and a hub of intellectual activity. This reflection paper seeks to explore the multifaceted nature of being a</w:t>
      </w:r>
      <w:r>
        <w:t xml:space="preserve"> </w:t>
      </w:r>
      <w:r>
        <w:rPr>
          <w:bCs/>
          <w:b/>
        </w:rPr>
        <w:t xml:space="preserve">University Lecturer</w:t>
      </w:r>
      <w:r>
        <w:t xml:space="preserve"> </w:t>
      </w:r>
      <w:r>
        <w:t xml:space="preserve">within the specific context of</w:t>
      </w:r>
      <w:r>
        <w:t xml:space="preserve"> </w:t>
      </w:r>
      <w:r>
        <w:rPr>
          <w:bCs/>
          <w:b/>
        </w:rPr>
        <w:t xml:space="preserve">Nigeria, Lagos</w:t>
      </w:r>
      <w:r>
        <w:t xml:space="preserve">. It examines the intersection of global academic standards with local realities, the socio-economic pressures faced by educators, and their pivotal role in national development.</w:t>
      </w:r>
    </w:p>
    <w:bookmarkStart w:id="20" w:name="X548f491ef6af25e12b2e1d52941f31ad86d35d6"/>
    <w:p>
      <w:pPr>
        <w:pStyle w:val="Heading2"/>
      </w:pPr>
      <w:r>
        <w:t xml:space="preserve">The Dual Mandate: Teaching and Research in a Developing Context</w:t>
      </w:r>
    </w:p>
    <w:p>
      <w:pPr>
        <w:pStyle w:val="FirstParagraph"/>
      </w:pPr>
      <w:r>
        <w:t xml:space="preserve">The traditional definition of an academic role has long been anchored in the triad of teaching, research, and community service. However, for a</w:t>
      </w:r>
      <w:r>
        <w:t xml:space="preserve"> </w:t>
      </w:r>
      <w:r>
        <w:rPr>
          <w:bCs/>
          <w:b/>
        </w:rPr>
        <w:t xml:space="preserve">University Lecturer</w:t>
      </w:r>
      <w:r>
        <w:t xml:space="preserve"> </w:t>
      </w:r>
      <w:r>
        <w:t xml:space="preserve">operating in</w:t>
      </w:r>
      <w:r>
        <w:t xml:space="preserve"> </w:t>
      </w:r>
      <w:r>
        <w:rPr>
          <w:bCs/>
          <w:b/>
        </w:rPr>
        <w:t xml:space="preserve">Nigeria, Lagos</w:t>
      </w:r>
      <w:r>
        <w:t xml:space="preserve">, these duties are often performed under significant structural constraints. The primary mandate remains education—shaping young minds to become competent professionals who can navigate the complexities of the modern world. In Lagos, where universities such as the University of Lagos (UNILAG), Yaba College of Technology, and various private institutions cluster densely, lecturers must balance theoretical instruction with practical applicability.</w:t>
      </w:r>
    </w:p>
    <w:p>
      <w:pPr>
        <w:pStyle w:val="BodyText"/>
      </w:pPr>
      <w:r>
        <w:t xml:space="preserve">The reflection here is not merely on what is taught, but how it is taught. The rapid technological advancement in Lagos has necessitated that lecturers adapt their pedagogical strategies. It is no longer sufficient to rely solely on chalk-and-talk methods; digital literacy and interactive learning are becoming prerequisites. Yet, the disparity in infrastructure between public and private institutions creates a dichotomy where some</w:t>
      </w:r>
      <w:r>
        <w:t xml:space="preserve"> </w:t>
      </w:r>
      <w:r>
        <w:rPr>
          <w:bCs/>
          <w:b/>
        </w:rPr>
        <w:t xml:space="preserve">University Lecturer</w:t>
      </w:r>
      <w:r>
        <w:t xml:space="preserve"> </w:t>
      </w:r>
      <w:r>
        <w:t xml:space="preserve">profiles must work tirelessly to bridge the resource gap for their students, ensuring that quality education is not entirely dictated by wealth.</w:t>
      </w:r>
    </w:p>
    <w:bookmarkEnd w:id="20"/>
    <w:bookmarkStart w:id="21" w:name="X9b4a404176c09c1bb4db8c4231416962c614744"/>
    <w:p>
      <w:pPr>
        <w:pStyle w:val="Heading2"/>
      </w:pPr>
      <w:r>
        <w:t xml:space="preserve">The Socio-Economic Reality: A Personal and Professional Struggle</w:t>
      </w:r>
    </w:p>
    <w:p>
      <w:pPr>
        <w:pStyle w:val="FirstParagraph"/>
      </w:pPr>
      <w:r>
        <w:t xml:space="preserve">No reflection on this topic would be complete without acknowledging the socio-economic realities of living and working in Lagos. As a major economic center, Lagos offers opportunities but also presents high costs of living, traffic congestion (the infamous "go-slow"), and infrastructural deficits. For a</w:t>
      </w:r>
      <w:r>
        <w:t xml:space="preserve"> </w:t>
      </w:r>
      <w:r>
        <w:rPr>
          <w:bCs/>
          <w:b/>
        </w:rPr>
        <w:t xml:space="preserve">University Lecturer</w:t>
      </w:r>
      <w:r>
        <w:t xml:space="preserve">, these factors have profound implications on productivity and mental well-being.</w:t>
      </w:r>
    </w:p>
    <w:p>
      <w:pPr>
        <w:pStyle w:val="BodyText"/>
      </w:pPr>
      <w:r>
        <w:t xml:space="preserve">The financial compensation for academic staff in the public sector has historically been a source of friction, leading to periodic strikes by the Academic Staff Union of Universities (ASUU). These disruptions are not just labor disputes; they represent a crisis in education that affects thousands of students. Reflecting on this, one realizes that the role of a</w:t>
      </w:r>
      <w:r>
        <w:t xml:space="preserve"> </w:t>
      </w:r>
      <w:r>
        <w:rPr>
          <w:bCs/>
          <w:b/>
        </w:rPr>
        <w:t xml:space="preserve">University Lecturer</w:t>
      </w:r>
      <w:r>
        <w:t xml:space="preserve"> </w:t>
      </w:r>
      <w:r>
        <w:t xml:space="preserve">in</w:t>
      </w:r>
      <w:r>
        <w:t xml:space="preserve"> </w:t>
      </w:r>
      <w:r>
        <w:rPr>
          <w:bCs/>
          <w:b/>
        </w:rPr>
        <w:t xml:space="preserve">Nigeria, Lagos</w:t>
      </w:r>
      <w:r>
        <w:t xml:space="preserve">, extends far beyond the lecture hall. It involves advocating for better working conditions, engaging with policy makers, and maintaining morale during periods of industrial action. The lecturer becomes a symbol of resilience, often continuing to support students through informal channels when formal academic structures collapse.</w:t>
      </w:r>
    </w:p>
    <w:bookmarkEnd w:id="21"/>
    <w:bookmarkStart w:id="22" w:name="the-role-model-and-social-responsibility"/>
    <w:p>
      <w:pPr>
        <w:pStyle w:val="Heading2"/>
      </w:pPr>
      <w:r>
        <w:t xml:space="preserve">The Role Model and Social Responsibility</w:t>
      </w:r>
    </w:p>
    <w:p>
      <w:pPr>
        <w:pStyle w:val="FirstParagraph"/>
      </w:pPr>
      <w:r>
        <w:t xml:space="preserve">In the vibrant and fast-paced environment of Lagos, society looks to universities as bastions of truth and innovation. Consequently, the</w:t>
      </w:r>
      <w:r>
        <w:t xml:space="preserve"> </w:t>
      </w:r>
      <w:r>
        <w:rPr>
          <w:bCs/>
          <w:b/>
        </w:rPr>
        <w:t xml:space="preserve">University Lecturer</w:t>
      </w:r>
      <w:r>
        <w:t xml:space="preserve"> </w:t>
      </w:r>
      <w:r>
        <w:t xml:space="preserve">is viewed not just as an instructor but as a moral compass and a social critic. In Nigeria, where misinformation can spread rapidly through digital platforms, academics have a duty to promote critical thinking and evidence-based discourse.</w:t>
      </w:r>
    </w:p>
    <w:p>
      <w:pPr>
        <w:pStyle w:val="BodyText"/>
      </w:pPr>
      <w:r>
        <w:t xml:space="preserve">This responsibility is amplified in Lagos due to its multicultural and cosmopolitan nature. Lecturers interact with students from diverse ethnic, religious, and socio-economic backgrounds. The classroom becomes a microcosm of the broader Nigerian society. Therefore, the</w:t>
      </w:r>
      <w:r>
        <w:t xml:space="preserve"> </w:t>
      </w:r>
      <w:r>
        <w:rPr>
          <w:bCs/>
          <w:b/>
        </w:rPr>
        <w:t xml:space="preserve">University Lecturer</w:t>
      </w:r>
      <w:r>
        <w:t xml:space="preserve"> </w:t>
      </w:r>
      <w:r>
        <w:t xml:space="preserve">must embody inclusivity and empathy. They are tasked with fostering national unity through education, helping young Nigerians transcend tribal and regional divides to build a cohesive national identity.</w:t>
      </w:r>
    </w:p>
    <w:bookmarkEnd w:id="22"/>
    <w:bookmarkStart w:id="23" w:name="bridging-industry-and-academia"/>
    <w:p>
      <w:pPr>
        <w:pStyle w:val="Heading2"/>
      </w:pPr>
      <w:r>
        <w:t xml:space="preserve">Bridging Industry and Academia</w:t>
      </w:r>
    </w:p>
    <w:p>
      <w:pPr>
        <w:pStyle w:val="FirstParagraph"/>
      </w:pPr>
      <w:r>
        <w:t xml:space="preserve">Lagos is the commercial nerve center of Nigeria, home to industries ranging from finance and technology to manufacturing and media. There is an increasing expectation for</w:t>
      </w:r>
      <w:r>
        <w:t xml:space="preserve"> </w:t>
      </w:r>
      <w:r>
        <w:rPr>
          <w:bCs/>
          <w:b/>
        </w:rPr>
        <w:t xml:space="preserve">University Lecturer</w:t>
      </w:r>
      <w:r>
        <w:t xml:space="preserve">s to bridge the gap between academia and industry. This involves curriculum development that aligns with market needs, encouraging internships, and engaging in consultancy work.</w:t>
      </w:r>
    </w:p>
    <w:p>
      <w:pPr>
        <w:pStyle w:val="BodyText"/>
      </w:pPr>
      <w:r>
        <w:t xml:space="preserve">Reflecting on this aspect, it is evident that the modern lecturer must be a hybrid professional—part scholar, part practitioner. In Lagos specifically, where innovation hubs like Yabacon Valley are thriving, lecturers who engage with startups and tech communities add immense value to their students' employability. This synergy enhances the relevance of university education in</w:t>
      </w:r>
      <w:r>
        <w:t xml:space="preserve"> </w:t>
      </w:r>
      <w:r>
        <w:rPr>
          <w:bCs/>
          <w:b/>
        </w:rPr>
        <w:t xml:space="preserve">Nigeria</w:t>
      </w:r>
      <w:r>
        <w:t xml:space="preserve">, proving that academic institutions are active contributors to economic growth rather than isolated ivory towers.</w:t>
      </w:r>
    </w:p>
    <w:bookmarkEnd w:id="23"/>
    <w:bookmarkStart w:id="24" w:name="conclusion-the-path-forward"/>
    <w:p>
      <w:pPr>
        <w:pStyle w:val="Heading2"/>
      </w:pPr>
      <w:r>
        <w:t xml:space="preserve">Conclusion: The Path Forward</w:t>
      </w:r>
    </w:p>
    <w:p>
      <w:pPr>
        <w:pStyle w:val="FirstParagraph"/>
      </w:pPr>
      <w:r>
        <w:t xml:space="preserve">In conclusion, being a</w:t>
      </w:r>
      <w:r>
        <w:t xml:space="preserve"> </w:t>
      </w:r>
      <w:r>
        <w:rPr>
          <w:bCs/>
          <w:b/>
        </w:rPr>
        <w:t xml:space="preserve">University Lecturer</w:t>
      </w:r>
      <w:r>
        <w:t xml:space="preserve"> </w:t>
      </w:r>
      <w:r>
        <w:t xml:space="preserve">in Nigeria is a noble but arduous profession. When situated in Lagos, it becomes even more complex due to the city's unique dynamics. The lecturer faces challenges ranging from infrastructural deficits and financial instability to high expectations from society and government. However, these challenges are matched by immense rewards: shaping the generation that will lead</w:t>
      </w:r>
      <w:r>
        <w:t xml:space="preserve"> </w:t>
      </w:r>
      <w:r>
        <w:rPr>
          <w:bCs/>
          <w:b/>
        </w:rPr>
        <w:t xml:space="preserve">Nigeria</w:t>
      </w:r>
      <w:r>
        <w:t xml:space="preserve"> </w:t>
      </w:r>
      <w:r>
        <w:t xml:space="preserve">forward.</w:t>
      </w:r>
    </w:p>
    <w:p>
      <w:pPr>
        <w:pStyle w:val="BodyText"/>
      </w:pPr>
      <w:r>
        <w:t xml:space="preserve">The reflection paper ultimately argues that there is a need for systemic support for academics in Lagos. This includes improved funding, better infrastructure, timely payment of salaries, and professional development opportunities. Only when these conditions are met can the</w:t>
      </w:r>
      <w:r>
        <w:t xml:space="preserve"> </w:t>
      </w:r>
      <w:r>
        <w:rPr>
          <w:bCs/>
          <w:b/>
        </w:rPr>
        <w:t xml:space="preserve">University Lecturer</w:t>
      </w:r>
      <w:r>
        <w:t xml:space="preserve"> </w:t>
      </w:r>
      <w:r>
        <w:t xml:space="preserve">fully realize their potential to transform lives and nations. The lecturer in Lagos is not just a teacher; they are an architect of Nigeria’s future, standing at the intersection of tradition and modernity, holding the promise of progress in their hands.</w:t>
      </w:r>
    </w:p>
    <w:p>
      <w:pPr>
        <w:pStyle w:val="BodyText"/>
      </w:pPr>
      <w:r>
        <w:t xml:space="preserve">To support this profession is to invest in the stability and prosperity of Lagos and Nigeria as a whole. It requires collaboration between government, private sector stakeholders, educational institutions, and civil society. By empowering the</w:t>
      </w:r>
      <w:r>
        <w:t xml:space="preserve"> </w:t>
      </w:r>
      <w:r>
        <w:rPr>
          <w:bCs/>
          <w:b/>
        </w:rPr>
        <w:t xml:space="preserve">University Lecturer</w:t>
      </w:r>
      <w:r>
        <w:t xml:space="preserve">, we empower the students who carry their lessons into the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Challenges, and Evolution of University Lecturers in Nigeria, Lagos</dc:title>
  <dc:creator/>
  <cp:keywords/>
  <dcterms:created xsi:type="dcterms:W3CDTF">2026-07-29T18:22:28Z</dcterms:created>
  <dcterms:modified xsi:type="dcterms:W3CDTF">2026-07-29T18:22:28Z</dcterms:modified>
</cp:coreProperties>
</file>

<file path=docProps/custom.xml><?xml version="1.0" encoding="utf-8"?>
<Properties xmlns="http://schemas.openxmlformats.org/officeDocument/2006/custom-properties" xmlns:vt="http://schemas.openxmlformats.org/officeDocument/2006/docPropsVTypes"/>
</file>