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Peru</w:t>
      </w:r>
      <w:r>
        <w:t xml:space="preserve"> </w:t>
      </w:r>
      <w:r>
        <w:t xml:space="preserve">Lima</w:t>
      </w:r>
    </w:p>
    <w:bookmarkStart w:id="26" w:name="X2bc2381e4fea1f5b07fcd1dd395d145726fd37e"/>
    <w:p>
      <w:pPr>
        <w:pStyle w:val="Heading1"/>
      </w:pPr>
      <w:r>
        <w:t xml:space="preserve">A Reflection Paper: The Role and Responsibility of the University Lecturer in Peru Lima</w:t>
      </w:r>
    </w:p>
    <w:p>
      <w:pPr>
        <w:pStyle w:val="FirstParagraph"/>
      </w:pPr>
      <w:r>
        <w:rPr>
          <w:bCs/>
          <w:b/>
        </w:rPr>
        <w:t xml:space="preserve">Date:</w:t>
      </w:r>
      <w:r>
        <w:t xml:space="preserve"> </w:t>
      </w:r>
      <w:r>
        <w:t xml:space="preserve">October 26, 2023</w:t>
      </w:r>
      <w:r>
        <w:br/>
      </w:r>
      <w:r>
        <w:rPr>
          <w:bCs/>
          <w:b/>
        </w:rPr>
        <w:t xml:space="preserve">Title:</w:t>
      </w:r>
      <w:r>
        <w:t xml:space="preserve">The Bridge Between Tradition and Innovation: Reflecting on Academic Leadership in Lima</w:t>
      </w:r>
    </w:p>
    <w:p>
      <w:r>
        <w:pict>
          <v:rect style="width:0;height:1.5pt" o:hralign="center" o:hrstd="t" o:hr="t"/>
        </w:pict>
      </w:r>
    </w:p>
    <w:p>
      <w:pPr>
        <w:pStyle w:val="FirstParagraph"/>
      </w:pPr>
      <w:r>
        <w:t xml:space="preserve">The landscape of higher education is undergoing a profound transformation globally, but nowhere is this more palpable than in the dynamic context of Peru Lima. As a University Lecturer operating within this vibrant capital, one must constantly navigate the intricate interplay between historical academic traditions and the urgent demands of modern societal needs. This reflection paper seeks to explore the multifaceted role of a University Lecturer in Lima, examining how they serve not merely as transmitters of knowledge, but as critical agents of social change, cultural preservation, and professional innovation. The city itself acts as both a backdrop and an active participant in this educational journey.</w:t>
      </w:r>
    </w:p>
    <w:bookmarkStart w:id="20" w:name="Xb6bbb757a06d4dbac2fb94b6b1a6cbd453637e7"/>
    <w:p>
      <w:pPr>
        <w:pStyle w:val="Heading2"/>
      </w:pPr>
      <w:r>
        <w:t xml:space="preserve">The Contextual Challenges of Teaching in Lima</w:t>
      </w:r>
    </w:p>
    <w:p>
      <w:pPr>
        <w:pStyle w:val="FirstParagraph"/>
      </w:pPr>
      <w:r>
        <w:t xml:space="preserve">To understand the positionality of a University Lecturer in Peru Lima, one must first acknowledge the unique socio-economic and cultural fabric of the region. Lima is a city of stark contrasts, where modern skyscrapers coexist with informal settlements, and where ancient Pre-Columbian heritage sits alongside colonial architecture. For a lecturer, this duality presents both challenges and opportunities. The student body is increasingly diverse, ranging from first-generation university students to those from established academic lineages. Consequently, the University Lecturer must possess a high degree of pedagogical flexibility.</w:t>
      </w:r>
    </w:p>
    <w:p>
      <w:pPr>
        <w:pStyle w:val="BodyText"/>
      </w:pPr>
      <w:r>
        <w:t xml:space="preserve">In this context, teaching is not simply about delivering a curriculum; it is about bridging gaps. Many students in Lima commute long distances or balance work and study. Therefore, the role of the lecturer extends into mentorship and emotional support. The lecturer becomes a stabilizing figure in a chaotic urban environment. This responsibility requires an empathetic approach that recognizes the external pressures facing students while maintaining rigorous academic standards.</w:t>
      </w:r>
    </w:p>
    <w:bookmarkEnd w:id="20"/>
    <w:bookmarkStart w:id="21" w:name="X6ca3fed3a334f63b23ad6fe319e8434d9782958"/>
    <w:p>
      <w:pPr>
        <w:pStyle w:val="Heading2"/>
      </w:pPr>
      <w:r>
        <w:t xml:space="preserve">Preserving Culture Through Academic Rigor</w:t>
      </w:r>
    </w:p>
    <w:p>
      <w:pPr>
        <w:pStyle w:val="FirstParagraph"/>
      </w:pPr>
      <w:r>
        <w:t xml:space="preserve">A critical aspect of being a University Lecturer in Peru Lima involves addressing national identity and historical consciousness. Peru has a complex history involving indigenous populations, Spanish colonization, and recent political instability. As educators, we are tasked with fostering critical thinking that allows students to interrogate this history rather than merely memorize it. In disciplines ranging from History and Sociology to Literature and even STEM fields, the lecturer must integrate local perspectives into global frameworks.</w:t>
      </w:r>
    </w:p>
    <w:p>
      <w:pPr>
        <w:pStyle w:val="BodyText"/>
      </w:pPr>
      <w:r>
        <w:t xml:space="preserve">For instance, in engineering or architecture programs in Lima, students must understand not only structural mechanics but also the seismic vulnerabilities of the region and the sustainable use of local materials. In business schools, case studies should reflect Peruvian market dynamics rather than relying solely on imported American or European models. By anchoring education in the local reality of Peru Lima, University Lecturers ensure that graduates are relevant to their community. This approach counters cultural colonialism and empowers students to see their immediate environment as a laboratory for innovation.</w:t>
      </w:r>
    </w:p>
    <w:bookmarkEnd w:id="21"/>
    <w:bookmarkStart w:id="22" w:name="X89f1e2f419c0e757baeb2126152bdc026a1f071"/>
    <w:p>
      <w:pPr>
        <w:pStyle w:val="Heading2"/>
      </w:pPr>
      <w:r>
        <w:t xml:space="preserve">The Imperative of Innovation and Global Competitiveness</w:t>
      </w:r>
    </w:p>
    <w:p>
      <w:pPr>
        <w:pStyle w:val="FirstParagraph"/>
      </w:pPr>
      <w:r>
        <w:t xml:space="preserve">While rooted in local context, the mission of a University Lecturer cannot be parochial. In an increasingly globalized world, graduates from Lima must compete on international stages. Therefore, the lecturer serves as a gateway to global knowledge networks. This involves incorporating digital literacy, critical analysis of information sources, and cross-cultural communication skills into every course.</w:t>
      </w:r>
    </w:p>
    <w:p>
      <w:pPr>
        <w:pStyle w:val="BodyText"/>
      </w:pPr>
      <w:r>
        <w:t xml:space="preserve">The rapid technological advancement in Peru Lima demands that educators remain lifelong learners. A University Lecturer who clings to outdated methodologies fails their students and the nation. There is a pressing need to integrate technology not as an add-on, but as a fundamental component of problem-solving. Whether it is using data analytics in social sciences or coding in humanities courses, the lecturer must model adaptability. This balance between global competitiveness and local relevance is perhaps the most difficult tightrope to walk for any academic professional today.</w:t>
      </w:r>
    </w:p>
    <w:bookmarkEnd w:id="22"/>
    <w:bookmarkStart w:id="23" w:name="X8b5d515366f20ece054301ba1db0eee53603258"/>
    <w:p>
      <w:pPr>
        <w:pStyle w:val="Heading2"/>
      </w:pPr>
      <w:r>
        <w:t xml:space="preserve">Ethical Leadership and Social Responsibility</w:t>
      </w:r>
    </w:p>
    <w:p>
      <w:pPr>
        <w:pStyle w:val="FirstParagraph"/>
      </w:pPr>
      <w:r>
        <w:t xml:space="preserve">Beyond intellectual instruction, the University Lecturer in Peru Lima holds a significant ethical burden. Peru has faced considerable challenges regarding corruption, inequality, and environmental degradation. Academia is often viewed with skepticism by parts of the population who see universities as elitist enclaves detached from reality. To counter this perception, lecturers must demonstrate integrity and social commitment.</w:t>
      </w:r>
    </w:p>
    <w:p>
      <w:pPr>
        <w:pStyle w:val="BodyText"/>
      </w:pPr>
      <w:r>
        <w:t xml:space="preserve">This means engaging with the community through extension programs, research that addresses public problems, and transparent academic practices. A University Lecturer is a role model of civic virtue. When students observe their professors advocating for environmental sustainability in the face of industrial pressure or speaking out against injustice, they internalize these values. The classroom thus becomes a microcosm of democratic society where ethical reasoning is practiced daily.</w:t>
      </w:r>
    </w:p>
    <w:bookmarkEnd w:id="23"/>
    <w:bookmarkStart w:id="24" w:name="X4dc477173a4b5770403b8988d32851139fa796b"/>
    <w:p>
      <w:pPr>
        <w:pStyle w:val="Heading2"/>
      </w:pPr>
      <w:r>
        <w:t xml:space="preserve">Personal Professional Growth and Resilience</w:t>
      </w:r>
    </w:p>
    <w:p>
      <w:pPr>
        <w:pStyle w:val="FirstParagraph"/>
      </w:pPr>
      <w:r>
        <w:t xml:space="preserve">Finally, this reflection turns inward to the personal experience of the lecturer. Working in Peru Lima requires resilience. The academic environment can be bureaucratic, underfunded in some sectors, and politically influenced. Yet, it is also a place of immense passion and intellectual vitality. The camaraderie among faculty members who share a commitment to educational excellence provides support during challenging times.</w:t>
      </w:r>
    </w:p>
    <w:p>
      <w:pPr>
        <w:pStyle w:val="BodyText"/>
      </w:pPr>
      <w:r>
        <w:t xml:space="preserve">Continuous professional development is essential. Attending conferences in Lima or abroad allows lecturers to recharge their pedagogical toolkit and return with renewed energy. Moreover, the joy of teaching lies in the "aha" moments of students—when a young person from a marginalized background realizes they have the power to change their trajectory through knowledge. These moments validate the immense effort required.</w:t>
      </w:r>
    </w:p>
    <w:bookmarkEnd w:id="24"/>
    <w:bookmarkStart w:id="25" w:name="conclusion"/>
    <w:p>
      <w:pPr>
        <w:pStyle w:val="Heading2"/>
      </w:pPr>
      <w:r>
        <w:t xml:space="preserve">Conclusion</w:t>
      </w:r>
    </w:p>
    <w:p>
      <w:pPr>
        <w:pStyle w:val="FirstParagraph"/>
      </w:pPr>
      <w:r>
        <w:t xml:space="preserve">In conclusion, being a University Lecturer in Peru Lima is a profound privilege accompanied by heavy responsibility. It requires balancing tradition with innovation, local relevance with global competitiveness, and academic rigor with social empathy. The lecturer is not just a teacher but a cultural steward and an agent of hope in one of South America’s most complex cities. As we look to the future, it is imperative that universities in Lima continue to support their faculty through resources, professional development, and institutional autonomy. Only by empowering University Lecturers can we ensure that higher education remains a beacon of light for Peruvian society.</w:t>
      </w:r>
    </w:p>
    <w:p>
      <w:pPr>
        <w:pStyle w:val="BodyText"/>
      </w:pPr>
      <w:r>
        <w:t xml:space="preserve">The path forward demands collaboration among educators, policymakers, and communities. We must strive for an educational model that honors the past while boldly embracing the future. In doing so, University Lecturers in Peru Lima will not only shape individual lives but also contribute to the broader development and dignity of our nation.</w:t>
      </w:r>
    </w:p>
    <w:p>
      <w:r>
        <w:pict>
          <v:rect style="width:0;height:1.5pt" o:hralign="center" o:hrstd="t" o:hr="t"/>
        </w:pict>
      </w:r>
    </w:p>
    <w:p>
      <w:pPr>
        <w:pStyle w:val="FirstParagraph"/>
      </w:pPr>
      <w:r>
        <w:rPr>
          <w:iCs/>
          <w:i/>
        </w:rPr>
        <w:t xml:space="preserve">This reflection paper serves as a foundational document for academic discourse within higher education institutions in the region, emphasizing the unique responsibilities inherent to teaching in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University Lecturer in Peru Lima</dc:title>
  <dc:creator/>
  <dc:language>en</dc:language>
  <cp:keywords/>
  <dcterms:created xsi:type="dcterms:W3CDTF">2026-07-29T17:54:39Z</dcterms:created>
  <dcterms:modified xsi:type="dcterms:W3CDTF">2026-07-29T17:54:39Z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