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5c920446e7828df1b099a324b267edfb6b7586d"/>
    <w:p>
      <w:pPr>
        <w:pStyle w:val="Heading1"/>
      </w:pPr>
      <w:r>
        <w:t xml:space="preserve">A Reflection on the Role of a University Lecturer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The Academic Community and Stakeholders in Higher Education</w:t>
      </w:r>
      <w:r>
        <w:br/>
      </w:r>
      <w:r>
        <w:rPr>
          <w:bCs/>
          <w:b/>
        </w:rPr>
        <w:t xml:space="preserve">Subject:</w:t>
      </w:r>
      <w:r>
        <w:t xml:space="preserve">Navigating Complexity: A Personal Reflection on Teaching and Learning in the Heart of Gauteng</w:t>
      </w:r>
    </w:p>
    <w:bookmarkStart w:id="20" w:name="X311aad6ed9ec00066ef2b76231b826b19ed605a"/>
    <w:p>
      <w:pPr>
        <w:pStyle w:val="Heading2"/>
      </w:pPr>
      <w:r>
        <w:t xml:space="preserve">The Weight of History and the Promise of Future</w:t>
      </w:r>
    </w:p>
    <w:p>
      <w:pPr>
        <w:pStyle w:val="FirstParagraph"/>
      </w:pPr>
      <w:r>
        <w:t xml:space="preserve">Sitting in my office, looking out over the sprawling urban landscape of</w:t>
      </w:r>
      <w:r>
        <w:t xml:space="preserve"> </w:t>
      </w:r>
      <w:r>
        <w:rPr>
          <w:bCs/>
          <w:b/>
        </w:rPr>
        <w:t xml:space="preserve">Johannesburg</w:t>
      </w:r>
      <w:r>
        <w:t xml:space="preserve">, I am constantly reminded that teaching here is not merely an academic exercise; it is a profound socio-political act. As a</w:t>
      </w:r>
      <w:r>
        <w:t xml:space="preserve"> </w:t>
      </w:r>
      <w:r>
        <w:rPr>
          <w:bCs/>
          <w:b/>
        </w:rPr>
        <w:t xml:space="preserve">University Lecturer</w:t>
      </w:r>
      <w:r>
        <w:t xml:space="preserve"> </w:t>
      </w:r>
      <w:r>
        <w:t xml:space="preserve">in this vibrant, chaotic, and resilient city, one does not simply deliver content; one navigates the intricate layers of South Africa’s past while attempting to construct a viable future for the students sitting before me. The title of "lecturer" often implies a position of authority from which knowledge is dispensed downward. However, in</w:t>
      </w:r>
      <w:r>
        <w:t xml:space="preserve"> </w:t>
      </w:r>
      <w:r>
        <w:rPr>
          <w:bCs/>
          <w:b/>
        </w:rPr>
        <w:t xml:space="preserve">South Africa Johannesburg</w:t>
      </w:r>
      <w:r>
        <w:t xml:space="preserve">, this hierarchy is constantly challenged by the lived realities of our students and the historical weight carried by our institutions.</w:t>
      </w:r>
    </w:p>
    <w:p>
      <w:pPr>
        <w:pStyle w:val="BodyText"/>
      </w:pPr>
      <w:r>
        <w:t xml:space="preserve">Johannesburg, often referred to as the "City of Gold," is a metropolis defined by stark contrasts. It is a place where skyscrapers pierce the sky while informal settlements press against their bases. As an academic in this environment, I have learned that my classroom exists within this tension. The students who walk through my doors are not blank slates; they are carriers of stories that stretch from rural Eastern Cape villages to the townships of Soweto, and often across international borders to Zimbabwe, Nigeria, or Mozambique. To teach effectively in this context requires a shift from being a mere transmitter of facts to becoming a facilitator of critical consciousness.</w:t>
      </w:r>
    </w:p>
    <w:bookmarkEnd w:id="20"/>
    <w:bookmarkStart w:id="21" w:name="Xda88b277cbbf25052109215f865e80e4b64aa91"/>
    <w:p>
      <w:pPr>
        <w:pStyle w:val="Heading2"/>
      </w:pPr>
      <w:r>
        <w:t xml:space="preserve">The Challenge of Pedagogical Transformation</w:t>
      </w:r>
    </w:p>
    <w:p>
      <w:pPr>
        <w:pStyle w:val="FirstParagraph"/>
      </w:pPr>
      <w:r>
        <w:t xml:space="preserve">The role of the</w:t>
      </w:r>
      <w:r>
        <w:t xml:space="preserve"> </w:t>
      </w:r>
      <w:r>
        <w:rPr>
          <w:bCs/>
          <w:b/>
        </w:rPr>
        <w:t xml:space="preserve">University Lecturer</w:t>
      </w:r>
      <w:r>
        <w:br/>
      </w:r>
      <w:r>
        <w:t xml:space="preserve">In South Africa, particularly in Johannesburg, the pedagogical landscape has undergone significant transformation over the last two decades. The legacy of apartheid education created systemic inequalities that persist today. Many students arrive at university with gaps in their foundational knowledge due to under-resourced primary and secondary schools. For a</w:t>
      </w:r>
      <w:r>
        <w:t xml:space="preserve"> </w:t>
      </w:r>
      <w:r>
        <w:rPr>
          <w:bCs/>
          <w:b/>
        </w:rPr>
        <w:t xml:space="preserve">University Lecturer</w:t>
      </w:r>
      <w:r>
        <w:t xml:space="preserve">, this means that standard Western-centric teaching methods often fail to resonate or succeed.</w:t>
      </w:r>
    </w:p>
    <w:p>
      <w:pPr>
        <w:pStyle w:val="BodyText"/>
      </w:pPr>
      <w:r>
        <w:t xml:space="preserve">I have found myself increasingly abandoning the traditional lecture format in favor of interactive, dialogue-based learning. In</w:t>
      </w:r>
      <w:r>
        <w:t xml:space="preserve"> </w:t>
      </w:r>
      <w:r>
        <w:rPr>
          <w:bCs/>
          <w:b/>
        </w:rPr>
        <w:t xml:space="preserve">Johannesburg</w:t>
      </w:r>
      <w:r>
        <w:t xml:space="preserve">, silence is not always golden; often, it signifies exclusion. Therefore, creating a classroom environment where every voice matters is crucial. This aligns with the African philosophy of</w:t>
      </w:r>
      <w:r>
        <w:t xml:space="preserve"> </w:t>
      </w:r>
      <w:r>
        <w:rPr>
          <w:iCs/>
          <w:i/>
        </w:rPr>
        <w:t xml:space="preserve">Ubuntu</w:t>
      </w:r>
      <w:r>
        <w:t xml:space="preserve">—the idea that "I am because we are." When I teach, I am not just teaching individual students; I am nurturing a community of learners who support one another. However, this approach requires immense emotional labor and time management skills that are often overlooked in academic job descriptions.</w:t>
      </w:r>
    </w:p>
    <w:bookmarkEnd w:id="21"/>
    <w:bookmarkStart w:id="22" w:name="X8b18edbe8efb4e8a11af0f13b5a3f10b175df8f"/>
    <w:p>
      <w:pPr>
        <w:pStyle w:val="Heading2"/>
      </w:pPr>
      <w:r>
        <w:t xml:space="preserve">The Intersection of Politics and Education</w:t>
      </w:r>
    </w:p>
    <w:p>
      <w:pPr>
        <w:pStyle w:val="FirstParagraph"/>
      </w:pPr>
      <w:r>
        <w:t xml:space="preserve">No discussion about being a</w:t>
      </w:r>
      <w:r>
        <w:t xml:space="preserve"> </w:t>
      </w:r>
      <w:r>
        <w:rPr>
          <w:bCs/>
          <w:b/>
        </w:rPr>
        <w:t xml:space="preserve">University Lecturer</w:t>
      </w:r>
      <w:r>
        <w:br/>
      </w:r>
      <w:r>
        <w:t xml:space="preserve">In</w:t>
      </w:r>
      <w:r>
        <w:t xml:space="preserve"> </w:t>
      </w:r>
      <w:r>
        <w:rPr>
          <w:bCs/>
          <w:b/>
        </w:rPr>
        <w:t xml:space="preserve">South Africa Johannesburg</w:t>
      </w:r>
      <w:r>
        <w:br/>
      </w:r>
      <w:r>
        <w:t xml:space="preserve">is complete without acknowledging the political nature of education. The #FeesMustFall movement was a watershed moment that reshaped how we view access, affordability, and decolonization in higher education. As a lecturer, I have witnessed firsthand the frustration of students who feel that their universities are still colonial spaces in mind and structure. This has forced me to reflect deeply on my own curriculum.</w:t>
      </w:r>
    </w:p>
    <w:p>
      <w:pPr>
        <w:pStyle w:val="BodyText"/>
      </w:pPr>
      <w:r>
        <w:t xml:space="preserve">Are the texts we read relevant to a child growing up in Alexandra? Do the case studies we analyze reflect the economic realities of Gauteng? As a</w:t>
      </w:r>
      <w:r>
        <w:t xml:space="preserve"> </w:t>
      </w:r>
      <w:r>
        <w:rPr>
          <w:bCs/>
          <w:b/>
        </w:rPr>
        <w:t xml:space="preserve">University Lecturer</w:t>
      </w:r>
      <w:r>
        <w:t xml:space="preserve">, I have had to unlearn certain Eurocentric frameworks and incorporate local authors, South African legal precedents, and indigenous knowledge systems. This decolonization of the curriculum is not just an academic trend; it is a moral imperative for maintaining relevance in</w:t>
      </w:r>
      <w:r>
        <w:t xml:space="preserve"> </w:t>
      </w:r>
      <w:r>
        <w:rPr>
          <w:bCs/>
          <w:b/>
        </w:rPr>
        <w:t xml:space="preserve">Johannesburg</w:t>
      </w:r>
      <w:r>
        <w:t xml:space="preserve">. It requires humility on the part of the educator to admit that Western theory does not have all the answers to African problems.</w:t>
      </w:r>
    </w:p>
    <w:bookmarkEnd w:id="22"/>
    <w:bookmarkStart w:id="23" w:name="resource-constraints-and-innovation"/>
    <w:p>
      <w:pPr>
        <w:pStyle w:val="Heading2"/>
      </w:pPr>
      <w:r>
        <w:t xml:space="preserve">Resource Constraints and Innovation</w:t>
      </w:r>
    </w:p>
    <w:p>
      <w:pPr>
        <w:pStyle w:val="FirstParagraph"/>
      </w:pPr>
      <w:r>
        <w:t xml:space="preserve">The reality of working as a</w:t>
      </w:r>
      <w:r>
        <w:t xml:space="preserve"> </w:t>
      </w:r>
      <w:r>
        <w:rPr>
          <w:bCs/>
          <w:b/>
        </w:rPr>
        <w:t xml:space="preserve">University Lecturer</w:t>
      </w:r>
      <w:r>
        <w:br/>
      </w:r>
      <w:r>
        <w:t xml:space="preserve">In</w:t>
      </w:r>
      <w:r>
        <w:t xml:space="preserve"> </w:t>
      </w:r>
      <w:r>
        <w:rPr>
          <w:bCs/>
          <w:b/>
        </w:rPr>
        <w:t xml:space="preserve">Johannesburg</w:t>
      </w:r>
      <w:r>
        <w:br/>
      </w:r>
      <w:r>
        <w:t xml:space="preserve">sometimes involves navigating severe resource constraints. While our institutions are among the best in Africa, budget cuts affect everything from library access to digital infrastructure. Many students face "digital poverty," lacking reliable internet or devices to complete assignments. This forces a</w:t>
      </w:r>
      <w:r>
        <w:t xml:space="preserve"> </w:t>
      </w:r>
      <w:r>
        <w:rPr>
          <w:bCs/>
          <w:b/>
        </w:rPr>
        <w:t xml:space="preserve">University Lecturer</w:t>
      </w:r>
      <w:r>
        <w:br/>
      </w:r>
      <w:r>
        <w:t xml:space="preserve">to be incredibly innovative and adaptable.</w:t>
      </w:r>
    </w:p>
    <w:p>
      <w:pPr>
        <w:pStyle w:val="BodyText"/>
      </w:pPr>
      <w:r>
        <w:t xml:space="preserve">I have had to redesign assessments that do not rely heavily on high-speed internet or expensive software. We utilize offline resources, community libraries, and peer-to-peer learning groups more extensively now. This constraint has actually fostered creativity in teaching methods. It has taught me that education is not about the technology used, but about the connections made between minds. In</w:t>
      </w:r>
      <w:r>
        <w:t xml:space="preserve"> </w:t>
      </w:r>
      <w:r>
        <w:rPr>
          <w:bCs/>
          <w:b/>
        </w:rPr>
        <w:t xml:space="preserve">South Africa Johannesburg</w:t>
      </w:r>
      <w:r>
        <w:t xml:space="preserve">, resilience is a key skill for both students and staff, and integrating this resilience into the curriculum helps students prepare for their future careers in a volatile economic environment.</w:t>
      </w:r>
    </w:p>
    <w:bookmarkEnd w:id="23"/>
    <w:bookmarkStart w:id="24" w:name="the-role-of-mentorship-beyond-academics"/>
    <w:p>
      <w:pPr>
        <w:pStyle w:val="Heading2"/>
      </w:pPr>
      <w:r>
        <w:t xml:space="preserve">The Role of Mentorship Beyond Academics</w:t>
      </w:r>
    </w:p>
    <w:p>
      <w:pPr>
        <w:pStyle w:val="FirstParagraph"/>
      </w:pPr>
      <w:r>
        <w:t xml:space="preserve">Perhaps the most demanding aspect of being a</w:t>
      </w:r>
      <w:r>
        <w:t xml:space="preserve"> </w:t>
      </w:r>
      <w:r>
        <w:rPr>
          <w:bCs/>
          <w:b/>
        </w:rPr>
        <w:t xml:space="preserve">University Lecturer</w:t>
      </w:r>
      <w:r>
        <w:br/>
      </w:r>
      <w:r>
        <w:t xml:space="preserve">In</w:t>
      </w:r>
      <w:r>
        <w:t xml:space="preserve"> </w:t>
      </w:r>
      <w:r>
        <w:rPr>
          <w:bCs/>
          <w:b/>
        </w:rPr>
        <w:t xml:space="preserve">Johannesburg</w:t>
      </w:r>
      <w:r>
        <w:br/>
      </w:r>
      <w:r>
        <w:t xml:space="preserve">s is the expectation to serve as a mentor and role model. Many students come from first-generation university families and lack informal networks that guide career progression. They look to their lecturers not just for grades, but for guidance on navigating the complex social fabric of South Africa.</w:t>
      </w:r>
    </w:p>
    <w:p>
      <w:pPr>
        <w:pStyle w:val="BodyText"/>
      </w:pPr>
      <w:r>
        <w:t xml:space="preserve">In</w:t>
      </w:r>
      <w:r>
        <w:t xml:space="preserve"> </w:t>
      </w:r>
      <w:r>
        <w:rPr>
          <w:bCs/>
          <w:b/>
        </w:rPr>
        <w:t xml:space="preserve">Johannesburg</w:t>
      </w:r>
      <w:r>
        <w:t xml:space="preserve">, safety, mental health, and financial stability are constant concerns for students. A</w:t>
      </w:r>
      <w:r>
        <w:t xml:space="preserve"> </w:t>
      </w:r>
      <w:r>
        <w:rPr>
          <w:bCs/>
          <w:b/>
        </w:rPr>
        <w:t xml:space="preserve">University Lecturer</w:t>
      </w:r>
      <w:r>
        <w:br/>
      </w:r>
      <w:r>
        <w:t xml:space="preserve">must therefore be compassionate and aware of these external pressures. I have spent countless hours advising students on financial aid applications, referring them to counseling services, or simply listening to their struggles. This holistic approach to education is essential in a city where the margin for error is slim. The success of a student in</w:t>
      </w:r>
      <w:r>
        <w:t xml:space="preserve"> </w:t>
      </w:r>
      <w:r>
        <w:rPr>
          <w:bCs/>
          <w:b/>
        </w:rPr>
        <w:t xml:space="preserve">Johannesburg</w:t>
      </w:r>
      <w:r>
        <w:br/>
      </w:r>
      <w:r>
        <w:t xml:space="preserve">is often tied directly to the support systems we provide around them.</w:t>
      </w:r>
    </w:p>
    <w:bookmarkEnd w:id="24"/>
    <w:bookmarkStart w:id="25" w:name="X0dcfe726b16cf3323a4f30060daf4643f6e809c"/>
    <w:p>
      <w:pPr>
        <w:pStyle w:val="Heading2"/>
      </w:pPr>
      <w:r>
        <w:t xml:space="preserve">Conclusion: A Commitment to Transformation</w:t>
      </w:r>
    </w:p>
    <w:p>
      <w:pPr>
        <w:pStyle w:val="FirstParagraph"/>
      </w:pPr>
      <w:r>
        <w:t xml:space="preserve">In reflection, being a</w:t>
      </w:r>
      <w:r>
        <w:t xml:space="preserve"> </w:t>
      </w:r>
      <w:r>
        <w:rPr>
          <w:bCs/>
          <w:b/>
        </w:rPr>
        <w:t xml:space="preserve">University Lecturer</w:t>
      </w:r>
      <w:r>
        <w:br/>
      </w:r>
      <w:r>
        <w:t xml:space="preserve">In</w:t>
      </w:r>
      <w:r>
        <w:t xml:space="preserve"> </w:t>
      </w:r>
      <w:r>
        <w:rPr>
          <w:bCs/>
          <w:b/>
        </w:rPr>
        <w:t xml:space="preserve">Johannesburg</w:t>
      </w:r>
      <w:r>
        <w:t xml:space="preserve">, South Africa, is a privilege laden with responsibility. It requires us to be scholars, but also activists, mentors, and cultural translators. The city of Johannesburg demands that we remain critical of our own practices and committed to the transformation of society through education.</w:t>
      </w:r>
    </w:p>
    <w:p>
      <w:pPr>
        <w:pStyle w:val="BodyText"/>
      </w:pPr>
      <w:r>
        <w:t xml:space="preserve">The challenges are immense—ranging from historical inequities to current economic disparities—but so is the potential impact. Every time a student in</w:t>
      </w:r>
      <w:r>
        <w:t xml:space="preserve"> </w:t>
      </w:r>
      <w:r>
        <w:rPr>
          <w:bCs/>
          <w:b/>
        </w:rPr>
        <w:t xml:space="preserve">Johannesburg</w:t>
      </w:r>
      <w:r>
        <w:br/>
      </w:r>
      <w:r>
        <w:t xml:space="preserve">grasps a complex concept, every time they feel empowered to speak their truth, and every time they graduate with the skills to improve their community, we see the fruit of our labor. As I continue my journey as a</w:t>
      </w:r>
      <w:r>
        <w:t xml:space="preserve"> </w:t>
      </w:r>
      <w:r>
        <w:rPr>
          <w:bCs/>
          <w:b/>
        </w:rPr>
        <w:t xml:space="preserve">University Lecturer</w:t>
      </w:r>
      <w:r>
        <w:t xml:space="preserve">, I am committed to fostering an inclusive, decolonized, and dynamic learning environment that honors the diversity of</w:t>
      </w:r>
      <w:r>
        <w:t xml:space="preserve"> </w:t>
      </w:r>
      <w:r>
        <w:rPr>
          <w:bCs/>
          <w:b/>
        </w:rPr>
        <w:t xml:space="preserve">Johannesburg</w:t>
      </w:r>
      <w:r>
        <w:br/>
      </w:r>
      <w:r>
        <w:t xml:space="preserve">and prepares its youth for a just and equitable future. The work is ongoing, but 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South Africa, Johannesburg</dc:title>
  <dc:creator/>
  <dc:language>en</dc:language>
  <cp:keywords/>
  <dcterms:created xsi:type="dcterms:W3CDTF">2026-07-29T19:20:22Z</dcterms:created>
  <dcterms:modified xsi:type="dcterms:W3CDTF">2026-07-29T19:20:22Z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