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00db57a9f1a13d87b7468cd41466eefee9dd1e"/>
    <w:p>
      <w:pPr>
        <w:pStyle w:val="Heading1"/>
      </w:pPr>
      <w:r>
        <w:t xml:space="preserve">A Reflection on the Evolving Role of the University Lecturer in Sri Lanka Colombo</w:t>
      </w:r>
    </w:p>
    <w:p>
      <w:pPr>
        <w:pStyle w:val="FirstParagraph"/>
      </w:pPr>
      <w:r>
        <w:rPr>
          <w:bCs/>
          <w:b/>
        </w:rPr>
        <w:t xml:space="preserve">Date:</w:t>
      </w:r>
      <w:r>
        <w:t xml:space="preserve"> </w:t>
      </w:r>
      <w:r>
        <w:t xml:space="preserve">October 26, 2023</w:t>
      </w:r>
      <w:r>
        <w:br/>
      </w:r>
      <w:r>
        <w:rPr>
          <w:bCs/>
          <w:b/>
        </w:rPr>
        <w:t xml:space="preserve">Title:</w:t>
      </w:r>
      <w:r>
        <w:t xml:space="preserve">Bridging Tradition and Innovation: A Pedagogical Reflection from the Heart of Colombo</w:t>
      </w:r>
    </w:p>
    <w:bookmarkStart w:id="20" w:name="introduction"/>
    <w:p>
      <w:pPr>
        <w:pStyle w:val="Heading2"/>
      </w:pPr>
      <w:r>
        <w:t xml:space="preserve">Introduction</w:t>
      </w:r>
    </w:p>
    <w:p>
      <w:pPr>
        <w:pStyle w:val="FirstParagraph"/>
      </w:pPr>
      <w:r>
        <w:t xml:space="preserve">The position of a University Lecturer is often viewed through the lens of academic authority, yet in practice, it is a multifaceted role that demands intellectual rigor, cultural sensitivity, and adaptive leadership. This reflection paper seeks to explore my personal experiences and professional insights regarding the identity and responsibilities of a</w:t>
      </w:r>
      <w:r>
        <w:t xml:space="preserve"> </w:t>
      </w:r>
      <w:r>
        <w:rPr>
          <w:bCs/>
          <w:b/>
        </w:rPr>
        <w:t xml:space="preserve">University Lecturer</w:t>
      </w:r>
      <w:r>
        <w:t xml:space="preserve"> </w:t>
      </w:r>
      <w:r>
        <w:t xml:space="preserve">within the unique socio-academic landscape of</w:t>
      </w:r>
      <w:r>
        <w:t xml:space="preserve"> </w:t>
      </w:r>
      <w:r>
        <w:rPr>
          <w:bCs/>
          <w:b/>
        </w:rPr>
        <w:t xml:space="preserve">Sri Lanka Colombo</w:t>
      </w:r>
      <w:r>
        <w:t xml:space="preserve">. As the capital city serves as the educational hub of the nation, hosting premier institutions such as the University of Colombo, Sri Jayewardenepura University, and various private faculties, it presents a distinct environment where global academic standards intersect with local traditions. This document outlines my journey in understanding how to effectively bridge these worlds.</w:t>
      </w:r>
    </w:p>
    <w:bookmarkEnd w:id="20"/>
    <w:bookmarkStart w:id="21" w:name="the-contextual-landscape"/>
    <w:p>
      <w:pPr>
        <w:pStyle w:val="Heading2"/>
      </w:pPr>
      <w:r>
        <w:t xml:space="preserve">The Contextual Landscape</w:t>
      </w:r>
    </w:p>
    <w:p>
      <w:pPr>
        <w:pStyle w:val="FirstParagraph"/>
      </w:pPr>
      <w:r>
        <w:t xml:space="preserve">To understand the role of the</w:t>
      </w:r>
      <w:r>
        <w:t xml:space="preserve"> </w:t>
      </w:r>
      <w:r>
        <w:rPr>
          <w:bCs/>
          <w:b/>
        </w:rPr>
        <w:t xml:space="preserve">University Lecturer</w:t>
      </w:r>
      <w:r>
        <w:t xml:space="preserve">, one must first appreciate the context of</w:t>
      </w:r>
      <w:r>
        <w:t xml:space="preserve"> </w:t>
      </w:r>
      <w:r>
        <w:rPr>
          <w:bCs/>
          <w:b/>
        </w:rPr>
        <w:t xml:space="preserve">Sri Lanka Colombo</w:t>
      </w:r>
      <w:r>
        <w:t xml:space="preserve">. It is a city characterized by rapid urbanization, colonial history, and a vibrant blend of Eastern and Western influences. The students in this region are often highly motivated but face significant pressure regarding academic performance and future employability. Unlike rural educational contexts where resources may be scarcer, the urban setting of Colombo offers abundant resources but also introduces complex social dynamics. Students here are digitally native, globally connected through the internet, yet they remain deeply rooted in local cultural values such as respect for hierarchy and community interdependence.</w:t>
      </w:r>
    </w:p>
    <w:p>
      <w:pPr>
        <w:pStyle w:val="BodyText"/>
      </w:pPr>
      <w:r>
        <w:t xml:space="preserve">In this environment, the</w:t>
      </w:r>
      <w:r>
        <w:t xml:space="preserve"> </w:t>
      </w:r>
      <w:r>
        <w:rPr>
          <w:bCs/>
          <w:b/>
        </w:rPr>
        <w:t xml:space="preserve">University Lecturer</w:t>
      </w:r>
      <w:r>
        <w:t xml:space="preserve"> </w:t>
      </w:r>
      <w:r>
        <w:t xml:space="preserve">cannot merely be a transmitter of knowledge. We are expected to be facilitators of critical thinking who can navigate these dualities. The challenge lies in maintaining academic integrity and high standards while remaining empathetic to the specific socio-economic backgrounds of our students in</w:t>
      </w:r>
      <w:r>
        <w:t xml:space="preserve"> </w:t>
      </w:r>
      <w:r>
        <w:rPr>
          <w:bCs/>
          <w:b/>
        </w:rPr>
        <w:t xml:space="preserve">Sri Lanka Colombo</w:t>
      </w:r>
      <w:r>
        <w:t xml:space="preserve">.</w:t>
      </w:r>
    </w:p>
    <w:bookmarkEnd w:id="21"/>
    <w:bookmarkStart w:id="22" w:name="X3b23e85d13ebb194f4fad6acf19450fd342b864"/>
    <w:p>
      <w:pPr>
        <w:pStyle w:val="Heading2"/>
      </w:pPr>
      <w:r>
        <w:t xml:space="preserve">Pedagogical Shifts: From Lecture to Dialogue</w:t>
      </w:r>
    </w:p>
    <w:p>
      <w:pPr>
        <w:pStyle w:val="FirstParagraph"/>
      </w:pPr>
      <w:r>
        <w:t xml:space="preserve">My reflection on teaching practice reveals a significant shift from traditional didactic methods to more participatory approaches. In</w:t>
      </w:r>
      <w:r>
        <w:t xml:space="preserve"> </w:t>
      </w:r>
      <w:r>
        <w:rPr>
          <w:bCs/>
          <w:b/>
        </w:rPr>
        <w:t xml:space="preserve">Sri Lanka Colombo</w:t>
      </w:r>
      <w:r>
        <w:t xml:space="preserve">, students are often accustomed to rote learning due to the historical emphasis on examinations in the school system. As a</w:t>
      </w:r>
      <w:r>
        <w:t xml:space="preserve"> </w:t>
      </w:r>
      <w:r>
        <w:rPr>
          <w:bCs/>
          <w:b/>
        </w:rPr>
        <w:t xml:space="preserve">University Lecturer</w:t>
      </w:r>
      <w:r>
        <w:t xml:space="preserve">, my primary task has been to deconstruct this habit and foster independent thought. However, this transition is not straightforward.</w:t>
      </w:r>
    </w:p>
    <w:p>
      <w:pPr>
        <w:pStyle w:val="BodyText"/>
      </w:pPr>
      <w:r>
        <w:t xml:space="preserve">I have found that successful engagement requires creating a safe space for intellectual risk-taking. In the lecture halls of Colombo, students may be hesitant to contradict authority figures due to cultural norms of respect. Therefore, the</w:t>
      </w:r>
      <w:r>
        <w:t xml:space="preserve"> </w:t>
      </w:r>
      <w:r>
        <w:rPr>
          <w:bCs/>
          <w:b/>
        </w:rPr>
        <w:t xml:space="preserve">University Lecturer</w:t>
      </w:r>
      <w:r>
        <w:t xml:space="preserve"> </w:t>
      </w:r>
      <w:r>
        <w:t xml:space="preserve">must explicitly encourage dissenting opinions and debate. For instance, when discussing public policy or economic development in Sri Lanka, I have moved away from simply presenting textbook solutions and instead organized seminars where students debated local issues affecting</w:t>
      </w:r>
      <w:r>
        <w:t xml:space="preserve"> </w:t>
      </w:r>
      <w:r>
        <w:rPr>
          <w:bCs/>
          <w:b/>
        </w:rPr>
        <w:t xml:space="preserve">Sri Lanka Colombo</w:t>
      </w:r>
      <w:r>
        <w:t xml:space="preserve">. This approach not only enhances their analytical skills but also empowers them to see themselves as active participants in the nation’s development.</w:t>
      </w:r>
    </w:p>
    <w:bookmarkEnd w:id="22"/>
    <w:bookmarkStart w:id="23" w:name="Xe7cc5645b874ec403d3e02b654af49791f12ea1"/>
    <w:p>
      <w:pPr>
        <w:pStyle w:val="Heading2"/>
      </w:pPr>
      <w:r>
        <w:t xml:space="preserve">The Challenge of Resourcefulness and Innovation</w:t>
      </w:r>
    </w:p>
    <w:p>
      <w:pPr>
        <w:pStyle w:val="FirstParagraph"/>
      </w:pPr>
      <w:r>
        <w:t xml:space="preserve">Another critical aspect of being a</w:t>
      </w:r>
      <w:r>
        <w:t xml:space="preserve"> </w:t>
      </w:r>
      <w:r>
        <w:rPr>
          <w:bCs/>
          <w:b/>
        </w:rPr>
        <w:t xml:space="preserve">University Lecturer</w:t>
      </w:r>
      <w:r>
        <w:t xml:space="preserve"> </w:t>
      </w:r>
      <w:r>
        <w:t xml:space="preserve">in this region is resourcefulness. While Colombo is the economic center, budget constraints often affect higher education institutions. As a</w:t>
      </w:r>
      <w:r>
        <w:t xml:space="preserve"> </w:t>
      </w:r>
      <w:r>
        <w:rPr>
          <w:bCs/>
          <w:b/>
        </w:rPr>
        <w:t xml:space="preserve">University Lecturer</w:t>
      </w:r>
      <w:r>
        <w:t xml:space="preserve">, one must be innovative in delivering curriculum without compromising quality. This has led me to integrate more digital tools and open-source materials into my teaching.</w:t>
      </w:r>
    </w:p>
    <w:p>
      <w:pPr>
        <w:pStyle w:val="BodyText"/>
      </w:pPr>
      <w:r>
        <w:t xml:space="preserve">In the context of</w:t>
      </w:r>
      <w:r>
        <w:t xml:space="preserve"> </w:t>
      </w:r>
      <w:r>
        <w:rPr>
          <w:bCs/>
          <w:b/>
        </w:rPr>
        <w:t xml:space="preserve">Sri Lanka Colombo</w:t>
      </w:r>
      <w:r>
        <w:t xml:space="preserve">, where internet connectivity is relatively robust compared to other parts of the country, I have utilized online collaborative platforms to extend learning beyond the physical classroom. This hybrid model allows students flexibility, which is crucial given the traffic congestion and commuting challenges typical of life in Colombo. The role has thus evolved into that of a curriculum designer who leverages technology to democratize access to information, ensuring that education remains inclusive despite logistical hurdles.</w:t>
      </w:r>
    </w:p>
    <w:bookmarkEnd w:id="23"/>
    <w:bookmarkStart w:id="24" w:name="X59f533d1a9788982e567012f14048ae75638f42"/>
    <w:p>
      <w:pPr>
        <w:pStyle w:val="Heading2"/>
      </w:pPr>
      <w:r>
        <w:t xml:space="preserve">Cultural Stewardship and National Identity</w:t>
      </w:r>
    </w:p>
    <w:p>
      <w:pPr>
        <w:pStyle w:val="FirstParagraph"/>
      </w:pPr>
      <w:r>
        <w:t xml:space="preserve">Beyond pedagogy, the</w:t>
      </w:r>
      <w:r>
        <w:t xml:space="preserve"> </w:t>
      </w:r>
      <w:r>
        <w:rPr>
          <w:bCs/>
          <w:b/>
        </w:rPr>
        <w:t xml:space="preserve">University Lecturer</w:t>
      </w:r>
      <w:r>
        <w:t xml:space="preserve"> </w:t>
      </w:r>
      <w:r>
        <w:t xml:space="preserve">serves as a custodian of cultural values. In</w:t>
      </w:r>
      <w:r>
        <w:t xml:space="preserve"> </w:t>
      </w:r>
      <w:r>
        <w:rPr>
          <w:bCs/>
          <w:b/>
        </w:rPr>
        <w:t xml:space="preserve">Sri Lanka Colombo</w:t>
      </w:r>
      <w:r>
        <w:t xml:space="preserve">, universities are melting pots where students from diverse ethnic and linguistic backgrounds interact. The lecturer plays a pivotal role in fostering social cohesion. I have reflected extensively on how my own biases might influence my interactions with students from different communities.</w:t>
      </w:r>
    </w:p>
    <w:p>
      <w:pPr>
        <w:pStyle w:val="BodyText"/>
      </w:pPr>
      <w:r>
        <w:t xml:space="preserve">Being a</w:t>
      </w:r>
      <w:r>
        <w:t xml:space="preserve"> </w:t>
      </w:r>
      <w:r>
        <w:rPr>
          <w:bCs/>
          <w:b/>
        </w:rPr>
        <w:t xml:space="preserve">University Lecturer</w:t>
      </w:r>
      <w:r>
        <w:t xml:space="preserve"> </w:t>
      </w:r>
      <w:r>
        <w:t xml:space="preserve">in</w:t>
      </w:r>
      <w:r>
        <w:t xml:space="preserve"> </w:t>
      </w:r>
      <w:r>
        <w:rPr>
          <w:bCs/>
          <w:b/>
        </w:rPr>
        <w:t xml:space="preserve">Sri Lanka Colombo</w:t>
      </w:r>
      <w:r>
        <w:t xml:space="preserve"> </w:t>
      </w:r>
      <w:r>
        <w:t xml:space="preserve">requires an acute awareness of the nation’s complex history. It is not enough to teach subject matter in isolation; one must contextualize it within the broader societal framework. For example, in teaching literature or sociology, I strive to include local authors and case studies that resonate with the Sri Lankan experience. This validates the students’ identities and makes learning more relevant. The lecturer thus becomes a bridge between global academic discourse and local reality, helping students understand how universal concepts apply to their immediate environment.</w:t>
      </w:r>
    </w:p>
    <w:bookmarkEnd w:id="24"/>
    <w:bookmarkStart w:id="25" w:name="X21b7b0e8db9ad8b4d764ea1fcff718ccaa2de67"/>
    <w:p>
      <w:pPr>
        <w:pStyle w:val="Heading2"/>
      </w:pPr>
      <w:r>
        <w:t xml:space="preserve">Conclusion: A Call for Continuous Adaptation</w:t>
      </w:r>
    </w:p>
    <w:p>
      <w:pPr>
        <w:pStyle w:val="FirstParagraph"/>
      </w:pPr>
      <w:r>
        <w:t xml:space="preserve">In conclusion, my reflection on the role of the</w:t>
      </w:r>
      <w:r>
        <w:t xml:space="preserve"> </w:t>
      </w:r>
      <w:r>
        <w:rPr>
          <w:bCs/>
          <w:b/>
        </w:rPr>
        <w:t xml:space="preserve">University Lecturer</w:t>
      </w:r>
      <w:r>
        <w:t xml:space="preserve"> </w:t>
      </w:r>
      <w:r>
        <w:t xml:space="preserve">in</w:t>
      </w:r>
      <w:r>
        <w:t xml:space="preserve"> </w:t>
      </w:r>
      <w:r>
        <w:rPr>
          <w:bCs/>
          <w:b/>
        </w:rPr>
        <w:t xml:space="preserve">Sri Lanka Colombo</w:t>
      </w:r>
      <w:r>
        <w:t xml:space="preserve"> </w:t>
      </w:r>
      <w:r>
        <w:t xml:space="preserve">highlights a profession that is both demanding and profoundly rewarding. It requires a delicate balance between upholding international academic standards and remaining deeply connected to local realities. The lecturer must be an educator, a mentor, a cultural mediator, and an innovator.</w:t>
      </w:r>
    </w:p>
    <w:p>
      <w:pPr>
        <w:pStyle w:val="BodyText"/>
      </w:pPr>
      <w:r>
        <w:t xml:space="preserve">The experience of teaching in</w:t>
      </w:r>
      <w:r>
        <w:t xml:space="preserve"> </w:t>
      </w:r>
      <w:r>
        <w:rPr>
          <w:bCs/>
          <w:b/>
        </w:rPr>
        <w:t xml:space="preserve">Sri Lanka Colombo</w:t>
      </w:r>
      <w:r>
        <w:t xml:space="preserve"> </w:t>
      </w:r>
      <w:r>
        <w:t xml:space="preserve">has taught me that education is not merely about filling minds with facts but about nurturing critical citizens who can contribute to the nation’s growth. As we look to the future, the role of the</w:t>
      </w:r>
      <w:r>
        <w:t xml:space="preserve"> </w:t>
      </w:r>
      <w:r>
        <w:rPr>
          <w:bCs/>
          <w:b/>
        </w:rPr>
        <w:t xml:space="preserve">University Lecturer</w:t>
      </w:r>
      <w:r>
        <w:t xml:space="preserve"> </w:t>
      </w:r>
      <w:r>
        <w:t xml:space="preserve">will continue to evolve. We must remain adaptable, embracing new technologies and pedagogical theories while staying anchored in the values that define our community in</w:t>
      </w:r>
      <w:r>
        <w:t xml:space="preserve"> </w:t>
      </w:r>
      <w:r>
        <w:rPr>
          <w:bCs/>
          <w:b/>
        </w:rPr>
        <w:t xml:space="preserve">Sri Lanka Colombo</w:t>
      </w:r>
      <w:r>
        <w:t xml:space="preserve">. Ultimately, this reflection affirms that being a lecturer is not just a job; it is a commitment to shaping the intellectual and moral future of Sri Lanka.</w:t>
      </w:r>
    </w:p>
    <w:p>
      <w:pPr>
        <w:pStyle w:val="BodyText"/>
      </w:pPr>
      <w:r>
        <w:rPr>
          <w:iCs/>
          <w:i/>
        </w:rPr>
        <w:t xml:space="preserve">This reflection paper underscores the importance of adapting teaching methodologies to the specific socio-cultural and academic needs of students in Colombo, ensuring that the role of the University Lecturer remains impactful and relevant.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University Lecturer in Sri Lanka Colombo</dc:title>
  <dc:creator/>
  <dc:language>en</dc:language>
  <cp:keywords/>
  <dcterms:created xsi:type="dcterms:W3CDTF">2026-07-29T13:45:02Z</dcterms:created>
  <dcterms:modified xsi:type="dcterms:W3CDTF">2026-07-29T13:45:02Z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