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journey-of-cross-cultural-pedagogy"/>
    <w:p>
      <w:pPr>
        <w:pStyle w:val="Heading1"/>
      </w:pPr>
      <w:r>
        <w:t xml:space="preserve">A Journey of Cross-Cultural Pedagogy</w:t>
      </w:r>
    </w:p>
    <w:bookmarkStart w:id="25" w:name="Xa2cedc3073a2022c241b8b543e457de76b7bf86"/>
    <w:p>
      <w:pPr>
        <w:pStyle w:val="Heading2"/>
      </w:pPr>
      <w:r>
        <w:t xml:space="preserve">A Reflection Paper on the Role of a University Lecturer in Thailand Bangkok</w:t>
      </w:r>
    </w:p>
    <w:p>
      <w:pPr>
        <w:pStyle w:val="FirstParagraph"/>
      </w:pPr>
      <w:r>
        <w:t xml:space="preserve">The decision to become a</w:t>
      </w:r>
      <w:r>
        <w:t xml:space="preserve"> </w:t>
      </w:r>
      <w:r>
        <w:rPr>
          <w:bCs/>
          <w:b/>
        </w:rPr>
        <w:t xml:space="preserve">University Lecturer</w:t>
      </w:r>
      <w:r>
        <w:t xml:space="preserve">, particularly within the unique socio-academic landscape of</w:t>
      </w:r>
      <w:r>
        <w:t xml:space="preserve"> </w:t>
      </w:r>
      <w:r>
        <w:rPr>
          <w:bCs/>
          <w:b/>
        </w:rPr>
        <w:t xml:space="preserve">Thailand Bangkok</w:t>
      </w:r>
      <w:r>
        <w:t xml:space="preserve">, represents more than just a career choice; it is an immersion into a complex tapestry of cultural nuances, educational philosophies, and human connections. As I reflect upon my journey thus far in this vibrant metropolis, I am struck by the profound realization that teaching in</w:t>
      </w:r>
      <w:r>
        <w:t xml:space="preserve"> </w:t>
      </w:r>
      <w:r>
        <w:rPr>
          <w:bCs/>
          <w:b/>
        </w:rPr>
        <w:t xml:space="preserve">Thailand Bangkok</w:t>
      </w:r>
      <w:r>
        <w:t xml:space="preserve"> </w:t>
      </w:r>
      <w:r>
        <w:t xml:space="preserve">requires a distinct adaptation of pedagogical strategies that differ significantly from Western academic traditions. This reflection paper serves to analyze the multifaceted challenges and rewards inherent in this role, focusing on the interplay between cultural respect, academic rigor, and personal growth.</w:t>
      </w:r>
    </w:p>
    <w:bookmarkStart w:id="20" w:name="Xd7be95664d0669ec98834cf28cc7d2038c53eda"/>
    <w:p>
      <w:pPr>
        <w:pStyle w:val="Heading3"/>
      </w:pPr>
      <w:r>
        <w:t xml:space="preserve">The Cultural Context: Navigating Hierarchy and Harmony</w:t>
      </w:r>
    </w:p>
    <w:p>
      <w:pPr>
        <w:pStyle w:val="FirstParagraph"/>
      </w:pPr>
      <w:r>
        <w:t xml:space="preserve">To understand the role of a</w:t>
      </w:r>
      <w:r>
        <w:t xml:space="preserve"> </w:t>
      </w:r>
      <w:r>
        <w:rPr>
          <w:bCs/>
          <w:b/>
        </w:rPr>
        <w:t xml:space="preserve">University Lecturer</w:t>
      </w:r>
      <w:r>
        <w:t xml:space="preserve">, one must first appreciate the deep-seated cultural values that govern interpersonal interactions in Thailand. The concept of "Kreng Jai," often translated as consideration or deference, plays a pivotal role in the classroom dynamics of</w:t>
      </w:r>
      <w:r>
        <w:t xml:space="preserve"> </w:t>
      </w:r>
      <w:r>
        <w:rPr>
          <w:bCs/>
          <w:b/>
        </w:rPr>
        <w:t xml:space="preserve">Thailand Bangkok</w:t>
      </w:r>
      <w:r>
        <w:t xml:space="preserve">. Unlike many Western universities where open debate and direct confrontation are encouraged as pathways to truth, the educational environment here prioritizes social harmony and respect for authority. As a lecturer, I initially struggled with what I perceived as a lack of critical engagement from students. However, through observation and dialogue, I learned that silence often does not signify agreement or disinterest; rather, it may indicate respect for the teacher’s position or a reluctance to cause the lecturer "loss of face." Adapting my teaching style to accommodate these nuances was essential. I had to create safe spaces for expression where students felt comfortable sharing dissenting views without feeling disrespectful, thereby bridging the gap between cultural deference and academic inquiry.</w:t>
      </w:r>
    </w:p>
    <w:bookmarkEnd w:id="20"/>
    <w:bookmarkStart w:id="21" w:name="X87ca6f7dc427a98c1ad5b03dd09a1cb48d1b028"/>
    <w:p>
      <w:pPr>
        <w:pStyle w:val="Heading3"/>
      </w:pPr>
      <w:r>
        <w:t xml:space="preserve">Bridging the Language and Communication Gap</w:t>
      </w:r>
    </w:p>
    <w:p>
      <w:pPr>
        <w:pStyle w:val="FirstParagraph"/>
      </w:pPr>
      <w:r>
        <w:t xml:space="preserve">While English is widely taught in Thai schools, proficiency levels vary greatly among university students. Serving as a</w:t>
      </w:r>
      <w:r>
        <w:t xml:space="preserve"> </w:t>
      </w:r>
      <w:r>
        <w:rPr>
          <w:bCs/>
          <w:b/>
        </w:rPr>
        <w:t xml:space="preserve">University Lecturer</w:t>
      </w:r>
      <w:r>
        <w:t xml:space="preserve"> </w:t>
      </w:r>
      <w:r>
        <w:t xml:space="preserve">in</w:t>
      </w:r>
      <w:r>
        <w:t xml:space="preserve"> </w:t>
      </w:r>
      <w:r>
        <w:rPr>
          <w:bCs/>
          <w:b/>
        </w:rPr>
        <w:t xml:space="preserve">Thailand Bangkok</w:t>
      </w:r>
      <w:r>
        <w:t xml:space="preserve"> </w:t>
      </w:r>
      <w:r>
        <w:t xml:space="preserve">involves navigating this linguistic diversity with patience and creativity. I found that clear, simplified speech, coupled with visual aids and practical examples, significantly enhanced comprehension. However, beyond language barriers lies a deeper communicative challenge: the indirect nature of Thai communication. In</w:t>
      </w:r>
      <w:r>
        <w:t xml:space="preserve"> </w:t>
      </w:r>
      <w:r>
        <w:rPr>
          <w:bCs/>
          <w:b/>
        </w:rPr>
        <w:t xml:space="preserve">Thailand Bangkok</w:t>
      </w:r>
      <w:r>
        <w:t xml:space="preserve">, feedback is often subtle. Constructive criticism must be delivered gently to avoid causing discomfort or embarrassment. This has taught me the art of empathetic communication, where understanding the unspoken concerns of my students is as important as delivering content accurately. It has refined my ability to read non-verbal cues and foster an inclusive environment where every student feels valued regardless of their linguistic proficiency.</w:t>
      </w:r>
    </w:p>
    <w:bookmarkEnd w:id="21"/>
    <w:bookmarkStart w:id="22" w:name="X486b9f4fdefae80d71005133cf081a38d6f4fd8"/>
    <w:p>
      <w:pPr>
        <w:pStyle w:val="Heading3"/>
      </w:pPr>
      <w:r>
        <w:t xml:space="preserve">The Dynamic Metropolis: Life in Thailand Bangkok</w:t>
      </w:r>
    </w:p>
    <w:p>
      <w:pPr>
        <w:pStyle w:val="FirstParagraph"/>
      </w:pPr>
      <w:r>
        <w:t xml:space="preserve">The setting itself—</w:t>
      </w:r>
      <w:r>
        <w:rPr>
          <w:bCs/>
          <w:b/>
        </w:rPr>
        <w:t xml:space="preserve">Thailand Bangkok</w:t>
      </w:r>
      <w:r>
        <w:t xml:space="preserve">, a city that pulsates with energy, diversity, and rapid modernization—profoundly influences the academic experience. The university environment here is not isolated from the chaos and beauty of the capital. The humidity, the traffic, and the vibrant street life outside create a backdrop against which academic pursuits take place. As a</w:t>
      </w:r>
      <w:r>
        <w:t xml:space="preserve"> </w:t>
      </w:r>
      <w:r>
        <w:rPr>
          <w:bCs/>
          <w:b/>
        </w:rPr>
        <w:t xml:space="preserve">University Lecturer</w:t>
      </w:r>
      <w:r>
        <w:t xml:space="preserve">, I have learned to incorporate these local realities into my curriculum where appropriate. For instance, in business or sociology classes, discussing the specific economic dynamics of Southeast Asia using Bangkok as a case study adds relevance and depth to the learning experience. The city offers endless opportunities for field research and community engagement, allowing students to connect theoretical knowledge with real-world applications. This connection enriches their education and instills a sense of pride in their local context while maintaining global perspectives.</w:t>
      </w:r>
    </w:p>
    <w:bookmarkEnd w:id="22"/>
    <w:bookmarkStart w:id="23" w:name="X0ab2e5d42c9208abdcf00309ece0f07b3b0f8d3"/>
    <w:p>
      <w:pPr>
        <w:pStyle w:val="Heading3"/>
      </w:pPr>
      <w:r>
        <w:t xml:space="preserve">Professional Growth and Ethical Responsibility</w:t>
      </w:r>
    </w:p>
    <w:p>
      <w:pPr>
        <w:pStyle w:val="FirstParagraph"/>
      </w:pPr>
      <w:r>
        <w:t xml:space="preserve">The role of a</w:t>
      </w:r>
      <w:r>
        <w:t xml:space="preserve"> </w:t>
      </w:r>
      <w:r>
        <w:rPr>
          <w:bCs/>
          <w:b/>
        </w:rPr>
        <w:t xml:space="preserve">University Lecturer</w:t>
      </w:r>
      <w:r>
        <w:t xml:space="preserve"> </w:t>
      </w:r>
      <w:r>
        <w:t xml:space="preserve">extends beyond the transmission of knowledge; it encompasses mentorship and ethical guidance. In</w:t>
      </w:r>
      <w:r>
        <w:t xml:space="preserve"> </w:t>
      </w:r>
      <w:r>
        <w:rPr>
          <w:bCs/>
          <w:b/>
        </w:rPr>
        <w:t xml:space="preserve">Thailand Bangkok</w:t>
      </w:r>
      <w:r>
        <w:t xml:space="preserve">, students often look to their lecturers not just as educators but as role models who embody professionalism and integrity. Navigating the expectations of parents, administration, and students requires a delicate balance of assertiveness and humility. I have come to understand that effective teaching in this context involves building genuine relationships with students. This "heart-to-heart" approach aligns with the Thai value of "Sanuk," or finding joy in activities, making learning an enjoyable rather than burdensome process. By integrating humor, storytelling, and collaborative projects into my lectures, I have seen a noticeable shift in student motivation and participation.</w:t>
      </w:r>
    </w:p>
    <w:bookmarkEnd w:id="23"/>
    <w:bookmarkStart w:id="24" w:name="conclusion-a-transformative-experience"/>
    <w:p>
      <w:pPr>
        <w:pStyle w:val="Heading3"/>
      </w:pPr>
      <w:r>
        <w:t xml:space="preserve">Conclusion: A Transformative Experience</w:t>
      </w:r>
    </w:p>
    <w:p>
      <w:pPr>
        <w:pStyle w:val="FirstParagraph"/>
      </w:pPr>
      <w:r>
        <w:t xml:space="preserve">In conclusion, the experience of working as a</w:t>
      </w:r>
      <w:r>
        <w:t xml:space="preserve"> </w:t>
      </w:r>
      <w:r>
        <w:rPr>
          <w:bCs/>
          <w:b/>
        </w:rPr>
        <w:t xml:space="preserve">University Lecturer</w:t>
      </w:r>
      <w:r>
        <w:t xml:space="preserve"> </w:t>
      </w:r>
      <w:r>
        <w:t xml:space="preserve">in</w:t>
      </w:r>
      <w:r>
        <w:t xml:space="preserve"> </w:t>
      </w:r>
      <w:r>
        <w:rPr>
          <w:bCs/>
          <w:b/>
        </w:rPr>
        <w:t xml:space="preserve">Thailand Bangkok</w:t>
      </w:r>
      <w:r>
        <w:t xml:space="preserve"> </w:t>
      </w:r>
      <w:r>
        <w:t xml:space="preserve">has been transformative both professionally and personally. It has challenged my preconceptions about education and forced me to develop greater cultural sensitivity, adaptability, and empathy. The unique blend of traditional values and modern aspirations present in</w:t>
      </w:r>
      <w:r>
        <w:t xml:space="preserve"> </w:t>
      </w:r>
      <w:r>
        <w:rPr>
          <w:bCs/>
          <w:b/>
        </w:rPr>
        <w:t xml:space="preserve">Thailand Bangkok</w:t>
      </w:r>
      <w:r>
        <w:t xml:space="preserve"> </w:t>
      </w:r>
      <w:r>
        <w:t xml:space="preserve">creates a dynamic academic environment that demands continuous learning from the educator as much as from the student. As I continue on this path, I am committed to fostering an educational space that honors local culture while promoting critical global thinking. This reflection paper underscores the importance of viewing teaching not merely as a job, but as a cross-cultural dialogue that enriches all participants involved in the journey.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2026-07-29T20:11:43Z</dcterms:created>
  <dcterms:modified xsi:type="dcterms:W3CDTF">2026-07-29T20:11:43Z</dcterms:modified>
</cp:coreProperties>
</file>

<file path=docProps/custom.xml><?xml version="1.0" encoding="utf-8"?>
<Properties xmlns="http://schemas.openxmlformats.org/officeDocument/2006/custom-properties" xmlns:vt="http://schemas.openxmlformats.org/officeDocument/2006/docPropsVTypes"/>
</file>