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6" w:name="Xcab19d91fb0de99fbe4d3a5b030cfbadc02b938"/>
    <w:p>
      <w:pPr>
        <w:pStyle w:val="Heading1"/>
      </w:pPr>
      <w:r>
        <w:t xml:space="preserve">A Reflection on the Evolving Landscape of the UX/UI Designer in Canada Montreal</w:t>
      </w:r>
    </w:p>
    <w:p>
      <w:pPr>
        <w:pStyle w:val="FirstParagraph"/>
      </w:pPr>
      <w:r>
        <w:rPr>
          <w:bCs/>
          <w:b/>
        </w:rPr>
        <w:t xml:space="preserve">Date:</w:t>
      </w:r>
      <w:r>
        <w:t xml:space="preserve"> </w:t>
      </w:r>
      <w:r>
        <w:t xml:space="preserve">October 26, 2023</w:t>
      </w:r>
      <w:r>
        <w:br/>
      </w:r>
    </w:p>
    <w:p>
      <w:pPr>
        <w:pStyle w:val="BodyText"/>
      </w:pPr>
      <w:r>
        <w:t xml:space="preserve">In the rapidly digitizing landscape of modern commerce and communication, the role of a UX/UI (User Experience/User Interface) Designer has transcended its traditional boundaries to become a pivotal strategic asset. This reflection paper aims to explore the nuances, challenges, and opportunities inherent in this profession within a specific geographical and cultural context: Canada Montreal. As we navigate through an era where digital touchpoints define brand perception, understanding how UX/UI design intersects with local culture, language dynamics, and economic trends in Canada Montreal is essential for any practitioner seeking relevance and success.</w:t>
      </w:r>
    </w:p>
    <w:bookmarkStart w:id="20" w:name="the-dual-nature-of-the-profession"/>
    <w:p>
      <w:pPr>
        <w:pStyle w:val="Heading2"/>
      </w:pPr>
      <w:r>
        <w:t xml:space="preserve">The Dual Nature of the Profession</w:t>
      </w:r>
    </w:p>
    <w:p>
      <w:pPr>
        <w:pStyle w:val="FirstParagraph"/>
      </w:pPr>
      <w:r>
        <w:t xml:space="preserve">To fully appreciate the impact of a UX/UI Designer in Canada Montreal one must first dissect the dual nature of their responsibilities. User Experience (UX) design is rooted in empathy, research, and problem-solving. It involves understanding user behaviors, needs, and motivations through observation techniques task analysis and other feedback methods. On the other hand User Interface (UI) design focuses on look-and-feel or aesthetics of digital products including buttons icons spacing colors typography animations visual styles and so on. While distinct these two disciplines are inextricably linked; excellent UI cannot compensate for poor UX but great UX can sometimes survive suboptimal UI.</w:t>
      </w:r>
    </w:p>
    <w:p>
      <w:pPr>
        <w:pStyle w:val="BodyText"/>
      </w:pPr>
      <w:r>
        <w:t xml:space="preserve">In the context of Canada Montreal this duality takes on added significance due to the city's unique bilingual environment. A UX/UI Designer here does not merely design for users but for a user base that often switches between French and English seamlessly or struggles with one language over the other. This necessitates a deep understanding of localization beyond simple translation it involves cultural adaptation ensuring that icons colors and layouts resonate appropriately across both linguistic communities.</w:t>
      </w:r>
    </w:p>
    <w:bookmarkEnd w:id="20"/>
    <w:bookmarkStart w:id="21" w:name="the-cultural-fabric-of-canada-montreal"/>
    <w:p>
      <w:pPr>
        <w:pStyle w:val="Heading2"/>
      </w:pPr>
      <w:r>
        <w:t xml:space="preserve">The Cultural Fabric of Canada Montreal</w:t>
      </w:r>
    </w:p>
    <w:p>
      <w:pPr>
        <w:pStyle w:val="FirstParagraph"/>
      </w:pPr>
      <w:r>
        <w:t xml:space="preserve">Canada Montreal is renowned for its vibrant cultural scene rich history and strong sense of identity. It is a city where old-world charm meets cutting-edge technology reflecting in the design preferences of its residents. Reflecting on my journey as a UX/UI Designer in this region it becomes evident that aesthetic sensibilities here lean towards elegance functionality and subtlety rather than aggressive minimalism or overwhelming clutter.</w:t>
      </w:r>
    </w:p>
    <w:p>
      <w:pPr>
        <w:pStyle w:val="BodyText"/>
      </w:pPr>
      <w:r>
        <w:t xml:space="preserve">The French influence permeates every aspect of life from signage to social interactions and this extends to digital spaces. Successful designs in Canada Montreal must respect linguistic laws such as the Charter of the French Language which mandates that marketing communications be primarily in French. For a UX/UI Designer this means creating interfaces that are not only visually appealing but also compliant with regulatory standards while maintaining ease of use. Failure to adhere to these cultural and legal expectations can result in alienating a significant portion of the user base thus highlighting the critical role of cultural intelligence in design.</w:t>
      </w:r>
    </w:p>
    <w:bookmarkEnd w:id="21"/>
    <w:bookmarkStart w:id="22" w:name="economic-landscape-and-industry-demand"/>
    <w:p>
      <w:pPr>
        <w:pStyle w:val="Heading2"/>
      </w:pPr>
      <w:r>
        <w:t xml:space="preserve">Economic Landscape and Industry Demand</w:t>
      </w:r>
    </w:p>
    <w:p>
      <w:pPr>
        <w:pStyle w:val="FirstParagraph"/>
      </w:pPr>
      <w:r>
        <w:t xml:space="preserve">Montreal has established itself as a hub for technology gaming animation and artificial intelligence attracting numerous international companies and startups alike. This economic boom has spurred an unprecedented demand for skilled UX/UI Designers across various sectors including fintech healthcare e-commerce media and public services.</w:t>
      </w:r>
    </w:p>
    <w:p>
      <w:pPr>
        <w:pStyle w:val="BodyText"/>
      </w:pPr>
      <w:r>
        <w:t xml:space="preserve">In this competitive market standing out requires more than just proficiency in tools like Figma Sketch or Adobe XD. It demands a holistic approach to design thinking that integrates business goals with user needs. For instance working within Montreal’s robust gaming industry requires UX/UI Designers to create immersive experiences that keep players engaged without causing cognitive overload. Similarly in the healthcare sector sensitivity accessibility and clarity are paramount ensuring that patients can navigate digital health records or appointment booking systems effortlessly regardless of their technological literacy.</w:t>
      </w:r>
    </w:p>
    <w:bookmarkEnd w:id="22"/>
    <w:bookmarkStart w:id="23" w:name="challenges-faced-by-uxui-designers"/>
    <w:p>
      <w:pPr>
        <w:pStyle w:val="Heading2"/>
      </w:pPr>
      <w:r>
        <w:t xml:space="preserve">Challenges Faced by UX/UI Designers</w:t>
      </w:r>
    </w:p>
    <w:p>
      <w:pPr>
        <w:pStyle w:val="FirstParagraph"/>
      </w:pPr>
      <w:r>
        <w:t xml:space="preserve">Despite the opportunities several challenges persist for UX/UI Designers in Canada Montreal. One significant challenge is keeping pace with rapid technological advancements while balancing resource constraints often found in small and medium enterprises (SMEs). Startups may lack dedicated research teams forcing designers to wear multiple hats conducting their own user interviews performing A/B testing and iterating designs independently.</w:t>
      </w:r>
    </w:p>
    <w:p>
      <w:pPr>
        <w:pStyle w:val="BodyText"/>
      </w:pPr>
      <w:r>
        <w:t xml:space="preserve">Another challenge lies in bridging the gap between technical feasibility and creative vision. Developers sometimes view complex animations or intricate layouts as impractical leading to compromises that may detract from the intended user experience. Effective communication collaboration and advocacy for user-centric practices are therefore crucial skills for any UX/UI Designer operating in this ecosystem.</w:t>
      </w:r>
    </w:p>
    <w:bookmarkEnd w:id="23"/>
    <w:bookmarkStart w:id="24" w:name="the-future-outlook"/>
    <w:p>
      <w:pPr>
        <w:pStyle w:val="Heading2"/>
      </w:pPr>
      <w:r>
        <w:t xml:space="preserve">The Future Outlook</w:t>
      </w:r>
    </w:p>
    <w:p>
      <w:pPr>
        <w:pStyle w:val="FirstParagraph"/>
      </w:pPr>
      <w:r>
        <w:t xml:space="preserve">Looking ahead the future of UX/UI Design in Canada Montreal appears promising yet dynamic. Emerging technologies such as virtual reality (VR) augmented reality (AR) voice interfaces and AI-driven personalization will redefine how users interact with digital products. Designers must remain adaptable continuous learners who embrace new paradigms while staying grounded in fundamental design principles.</w:t>
      </w:r>
    </w:p>
    <w:p>
      <w:pPr>
        <w:pStyle w:val="BodyText"/>
      </w:pPr>
      <w:r>
        <w:t xml:space="preserve">Furthermore the push toward inclusive design will gain momentum emphasizing accessibility for people with disabilities elderly users and non-native speakers. In Canada Montreal this includes designing for sign language interpreters through video integration or providing audio descriptions for visually impaired individuals navigating web applications.</w:t>
      </w:r>
    </w:p>
    <w:bookmarkEnd w:id="24"/>
    <w:bookmarkStart w:id="25" w:name="conclusion"/>
    <w:p>
      <w:pPr>
        <w:pStyle w:val="Heading2"/>
      </w:pPr>
      <w:r>
        <w:t xml:space="preserve">Conclusion</w:t>
      </w:r>
    </w:p>
    <w:p>
      <w:pPr>
        <w:pStyle w:val="FirstParagraph"/>
      </w:pPr>
      <w:r>
        <w:t xml:space="preserve">In conclusion the role of a UX/UI Designer in Canada Montreal is multifaceted demanding expertise creativity cultural awareness and technical acumen. As digital transformation accelerates globally so too does the importance of crafting meaningful engaging experiences tailored to diverse audiences. By embracing local nuances leveraging technological innovations and championing user advocacy professionals in this field can shape a future where technology serves humanity effectively equitably and beautifully.</w:t>
      </w:r>
    </w:p>
    <w:p>
      <w:pPr>
        <w:pStyle w:val="BodyText"/>
      </w:pPr>
      <w:r>
        <w:t xml:space="preserve">This reflection underscores that success in UX/UI Design is not solely measured by aesthetic appeal but by the extent to which it solves real problems enhances lives and fosters connections. In Canada Montreal this mission carries added weight given its distinct cultural identity and evolving tech landscape reminding us daily of the profound responsibility we hold as creators of digital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UX/UI Designer in Canada Montreal</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