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UX/UI</w:t>
      </w:r>
      <w:r>
        <w:t xml:space="preserve"> </w:t>
      </w:r>
      <w:r>
        <w:t xml:space="preserve">Design</w:t>
      </w:r>
      <w:r>
        <w:t xml:space="preserve"> </w:t>
      </w:r>
      <w:r>
        <w:t xml:space="preserve">in</w:t>
      </w:r>
      <w:r>
        <w:t xml:space="preserve"> </w:t>
      </w:r>
      <w:r>
        <w:t xml:space="preserve">France</w:t>
      </w:r>
      <w:r>
        <w:t xml:space="preserve"> </w:t>
      </w:r>
      <w:r>
        <w:t xml:space="preserve">Marseille</w:t>
      </w:r>
    </w:p>
    <w:bookmarkStart w:id="26" w:name="X15822a914e8239adc525150cc4e8fc59652ab21"/>
    <w:p>
      <w:pPr>
        <w:pStyle w:val="Heading1"/>
      </w:pPr>
      <w:r>
        <w:t xml:space="preserve">Bridging Tradition and Innovation: A Reflection on the Role of the UX/UI Designer in France Marseille</w:t>
      </w:r>
    </w:p>
    <w:p>
      <w:pPr>
        <w:pStyle w:val="FirstParagraph"/>
      </w:pPr>
      <w:r>
        <w:t xml:space="preserve">The landscape of digital design is shifting rapidly, yet it remains deeply rooted in cultural context. As I reflect upon my journey and observations within the creative sector, one location stands out as a unique crucible for innovation and tradition:</w:t>
      </w:r>
      <w:r>
        <w:t xml:space="preserve"> </w:t>
      </w:r>
      <w:r>
        <w:rPr>
          <w:bCs/>
          <w:b/>
        </w:rPr>
        <w:t xml:space="preserve">France Marseille</w:t>
      </w:r>
      <w:r>
        <w:t xml:space="preserve">. It is here that the abstract principles of User Experience (UX) and User Interface (UI) design meet the tangible reality of Mediterranean life. This reflection paper explores how the role of a</w:t>
      </w:r>
      <w:r>
        <w:t xml:space="preserve"> </w:t>
      </w:r>
      <w:r>
        <w:rPr>
          <w:bCs/>
          <w:b/>
        </w:rPr>
        <w:t xml:space="preserve">UX UI Designer</w:t>
      </w:r>
      <w:r>
        <w:t xml:space="preserve"> </w:t>
      </w:r>
      <w:r>
        <w:t xml:space="preserve">evolves when situated within this specific geographic and cultural environment, analyzing the interplay between global design standards and local French sensibilities.</w:t>
      </w:r>
    </w:p>
    <w:bookmarkStart w:id="20" w:name="X1173882753fcb6bb54816aced18e3aa1dd8e41e"/>
    <w:p>
      <w:pPr>
        <w:pStyle w:val="Heading2"/>
      </w:pPr>
      <w:r>
        <w:t xml:space="preserve">The Cultural Context: Marseille as a Digital Canvas</w:t>
      </w:r>
    </w:p>
    <w:p>
      <w:pPr>
        <w:pStyle w:val="FirstParagraph"/>
      </w:pPr>
      <w:r>
        <w:t xml:space="preserve">Marseille is not merely a backdrop; it is an active participant in the design process. As the oldest city in France, with its bustling ports, multicultural neighborhoods, and vibrant artistic scene, it offers a complex user demographic. For any</w:t>
      </w:r>
      <w:r>
        <w:t xml:space="preserve"> </w:t>
      </w:r>
      <w:r>
        <w:rPr>
          <w:bCs/>
          <w:b/>
        </w:rPr>
        <w:t xml:space="preserve">UX UI Designer</w:t>
      </w:r>
      <w:r>
        <w:t xml:space="preserve">, working in</w:t>
      </w:r>
      <w:r>
        <w:t xml:space="preserve"> </w:t>
      </w:r>
      <w:r>
        <w:rPr>
          <w:bCs/>
          <w:b/>
        </w:rPr>
        <w:t xml:space="preserve">France Marseille</w:t>
      </w:r>
      <w:r>
        <w:t xml:space="preserve"> </w:t>
      </w:r>
      <w:r>
        <w:t xml:space="preserve">means navigating a society that values both historical heritage and modern efficiency. The users here are not monolithic; they range from the tech-savvy youth of the Mucem district to older generations who maintain strong ties to traditional commerce in Le Vieux Port.</w:t>
      </w:r>
    </w:p>
    <w:p>
      <w:pPr>
        <w:pStyle w:val="BodyText"/>
      </w:pPr>
      <w:r>
        <w:t xml:space="preserve">This diversity demands a design approach that is inclusive yet sophisticated. A generic global template often fails to resonate with users in</w:t>
      </w:r>
      <w:r>
        <w:t xml:space="preserve"> </w:t>
      </w:r>
      <w:r>
        <w:rPr>
          <w:bCs/>
          <w:b/>
        </w:rPr>
        <w:t xml:space="preserve">France Marseille</w:t>
      </w:r>
      <w:r>
        <w:t xml:space="preserve">. Instead, the</w:t>
      </w:r>
      <w:r>
        <w:t xml:space="preserve"> </w:t>
      </w:r>
      <w:r>
        <w:rPr>
          <w:bCs/>
          <w:b/>
        </w:rPr>
        <w:t xml:space="preserve">UX UI Designer</w:t>
      </w:r>
      <w:r>
        <w:t xml:space="preserve"> </w:t>
      </w:r>
      <w:r>
        <w:t xml:space="preserve">must craft interfaces that respect local aesthetics—perhaps favoring elegant typography and high-quality imagery reminiscent of French fashion and art—while ensuring usability meets the fast-paced expectations of modern digital consumers. The challenge lies in harmonizing these elements: creating a digital experience that feels distinctly French while remaining universally accessible.</w:t>
      </w:r>
    </w:p>
    <w:bookmarkEnd w:id="20"/>
    <w:bookmarkStart w:id="21" w:name="the-dual-nature-of-ux-ui-design"/>
    <w:p>
      <w:pPr>
        <w:pStyle w:val="Heading2"/>
      </w:pPr>
      <w:r>
        <w:t xml:space="preserve">The Dual Nature of UX UI Design</w:t>
      </w:r>
    </w:p>
    <w:p>
      <w:pPr>
        <w:pStyle w:val="FirstParagraph"/>
      </w:pPr>
      <w:r>
        <w:t xml:space="preserve">The term "UX/UI Designer" itself implies a dual responsibility, and in the context of</w:t>
      </w:r>
      <w:r>
        <w:t xml:space="preserve"> </w:t>
      </w:r>
      <w:r>
        <w:rPr>
          <w:bCs/>
          <w:b/>
        </w:rPr>
        <w:t xml:space="preserve">France Marseille</w:t>
      </w:r>
      <w:r>
        <w:t xml:space="preserve">, these two disciplines require nuanced execution. User Experience (UX) is about the journey, the logic, and the emotional response. User Interface (UI) is about visual communication—colors, buttons, layouts, and interactions.</w:t>
      </w:r>
    </w:p>
    <w:p>
      <w:pPr>
        <w:pStyle w:val="BodyText"/>
      </w:pPr>
      <w:r>
        <w:t xml:space="preserve">In my experience collaborating with teams in this region, I have observed that French users often place a higher premium on aesthetics and intellectual engagement than users in some other markets. Therefore, the UI aspect of the design cannot be merely functional; it must be beautiful. The</w:t>
      </w:r>
      <w:r>
        <w:t xml:space="preserve"> </w:t>
      </w:r>
      <w:r>
        <w:rPr>
          <w:bCs/>
          <w:b/>
        </w:rPr>
        <w:t xml:space="preserve">UX UI Designer</w:t>
      </w:r>
      <w:r>
        <w:t xml:space="preserve"> </w:t>
      </w:r>
      <w:r>
        <w:t xml:space="preserve">must obsess over details: the spacing between elements (whitespace), the choice of serif versus sans-serif fonts, and even color psychology that aligns with Mediterranean palettes—blues reminiscent of the sea, warm terracottas from local architecture.</w:t>
      </w:r>
    </w:p>
    <w:p>
      <w:pPr>
        <w:pStyle w:val="BodyText"/>
      </w:pPr>
      <w:r>
        <w:t xml:space="preserve">However, beauty without usability is empty. The UX component ensures that this elegance does not come at the cost of friction. For instance, while designing for a tourism application targeting visitors to</w:t>
      </w:r>
      <w:r>
        <w:t xml:space="preserve"> </w:t>
      </w:r>
      <w:r>
        <w:rPr>
          <w:bCs/>
          <w:b/>
        </w:rPr>
        <w:t xml:space="preserve">France Marseille</w:t>
      </w:r>
      <w:r>
        <w:t xml:space="preserve">, we had to balance informative richness with simplicity. Tourists need maps, history, and practical tips all at once. The</w:t>
      </w:r>
      <w:r>
        <w:t xml:space="preserve"> </w:t>
      </w:r>
      <w:r>
        <w:rPr>
          <w:bCs/>
          <w:b/>
        </w:rPr>
        <w:t xml:space="preserve">UX UI Designer</w:t>
      </w:r>
      <w:r>
        <w:t xml:space="preserve"> </w:t>
      </w:r>
      <w:r>
        <w:t xml:space="preserve">must create a hierarchy of information that guides the user intuitively through this wealth of data without overwhelming them.</w:t>
      </w:r>
    </w:p>
    <w:bookmarkEnd w:id="21"/>
    <w:bookmarkStart w:id="22" w:name="Xa3e9c3c5ed58801797088d1c8b525d603fbbf79"/>
    <w:p>
      <w:pPr>
        <w:pStyle w:val="Heading2"/>
      </w:pPr>
      <w:r>
        <w:t xml:space="preserve">Collaboration and Language in the Design Process</w:t>
      </w:r>
    </w:p>
    <w:p>
      <w:pPr>
        <w:pStyle w:val="FirstParagraph"/>
      </w:pPr>
      <w:r>
        <w:t xml:space="preserve">A critical aspect of being a</w:t>
      </w:r>
      <w:r>
        <w:t xml:space="preserve"> </w:t>
      </w:r>
      <w:r>
        <w:rPr>
          <w:bCs/>
          <w:b/>
        </w:rPr>
        <w:t xml:space="preserve">UX UI Designer</w:t>
      </w:r>
      <w:r>
        <w:t xml:space="preserve"> </w:t>
      </w:r>
      <w:r>
        <w:t xml:space="preserve">in this region is language proficiency. While English is the lingua franca of tech, significant portions of the user base and stakeholders in</w:t>
      </w:r>
      <w:r>
        <w:t xml:space="preserve"> </w:t>
      </w:r>
      <w:r>
        <w:rPr>
          <w:bCs/>
          <w:b/>
        </w:rPr>
        <w:t xml:space="preserve">France Marseille</w:t>
      </w:r>
      <w:r>
        <w:t xml:space="preserve"> </w:t>
      </w:r>
      <w:r>
        <w:t xml:space="preserve">operate primarily in French. The ability to communicate design rationale clearly in French is essential.</w:t>
      </w:r>
    </w:p>
    <w:p>
      <w:pPr>
        <w:pStyle w:val="BodyText"/>
      </w:pPr>
      <w:r>
        <w:t xml:space="preserve">This linguistic nuance affects everything from microcopy on buttons to user research interviews. For example, a call-to-action button labeled "Submit" might translate poorly or feel impersonal if not adapted correctly. A</w:t>
      </w:r>
      <w:r>
        <w:t xml:space="preserve"> </w:t>
      </w:r>
      <w:r>
        <w:rPr>
          <w:bCs/>
          <w:b/>
        </w:rPr>
        <w:t xml:space="preserve">UX UI Designer</w:t>
      </w:r>
      <w:r>
        <w:t xml:space="preserve"> </w:t>
      </w:r>
      <w:r>
        <w:t xml:space="preserve">working in this context must ensure that the tone of voice matches local expectations—often polite, formal yet warm, and precise. Missteps in translation can lead to significant usability issues or even offense. Therefore, localization is not an afterthought but a core part of the design strategy.</w:t>
      </w:r>
    </w:p>
    <w:bookmarkEnd w:id="22"/>
    <w:bookmarkStart w:id="23" w:name="ethical-considerations-and-accessibility"/>
    <w:p>
      <w:pPr>
        <w:pStyle w:val="Heading2"/>
      </w:pPr>
      <w:r>
        <w:t xml:space="preserve">Ethical Considerations and Accessibility</w:t>
      </w:r>
    </w:p>
    <w:p>
      <w:pPr>
        <w:pStyle w:val="FirstParagraph"/>
      </w:pPr>
      <w:r>
        <w:t xml:space="preserve">Furthermore, as a</w:t>
      </w:r>
      <w:r>
        <w:t xml:space="preserve"> </w:t>
      </w:r>
      <w:r>
        <w:rPr>
          <w:bCs/>
          <w:b/>
        </w:rPr>
        <w:t xml:space="preserve">UX UI Designer</w:t>
      </w:r>
      <w:r>
        <w:t xml:space="preserve">, there is an ethical imperative to create accessible designs. In</w:t>
      </w:r>
      <w:r>
        <w:t xml:space="preserve"> </w:t>
      </w:r>
      <w:r>
        <w:rPr>
          <w:bCs/>
          <w:b/>
        </w:rPr>
        <w:t xml:space="preserve">France Marseille</w:t>
      </w:r>
      <w:r>
        <w:t xml:space="preserve">, with its aging population and diverse community including people with disabilities, accessibility is not optional. Adhering to WCAG (Web Content Accessibility Guidelines) ensures that websites and applications are usable by everyone.</w:t>
      </w:r>
    </w:p>
    <w:p>
      <w:pPr>
        <w:pStyle w:val="BodyText"/>
      </w:pPr>
      <w:r>
        <w:t xml:space="preserve">I have found that integrating accessibility from the start of the project—considering color contrast for visually impaired users or ensuring keyboard navigability—is both a moral and business decision. Users in</w:t>
      </w:r>
      <w:r>
        <w:t xml:space="preserve"> </w:t>
      </w:r>
      <w:r>
        <w:rPr>
          <w:bCs/>
          <w:b/>
        </w:rPr>
        <w:t xml:space="preserve">France Marseille</w:t>
      </w:r>
      <w:r>
        <w:t xml:space="preserve">, much like those globally, expect seamless experiences regardless of their abilities. By prioritizing inclusive design, we foster trust and broaden our market reach.</w:t>
      </w:r>
    </w:p>
    <w:bookmarkEnd w:id="23"/>
    <w:bookmarkStart w:id="24" w:name="X91b01eed9aaf914c396ad84e3100d48f0dcf693"/>
    <w:p>
      <w:pPr>
        <w:pStyle w:val="Heading2"/>
      </w:pPr>
      <w:r>
        <w:t xml:space="preserve">Future Prospects: Sustainability and Digital Transformation</w:t>
      </w:r>
    </w:p>
    <w:p>
      <w:pPr>
        <w:pStyle w:val="FirstParagraph"/>
      </w:pPr>
      <w:r>
        <w:t xml:space="preserve">Looking forward, the role of the</w:t>
      </w:r>
      <w:r>
        <w:t xml:space="preserve"> </w:t>
      </w:r>
      <w:r>
        <w:rPr>
          <w:bCs/>
          <w:b/>
        </w:rPr>
        <w:t xml:space="preserve">UX UI Designer</w:t>
      </w:r>
      <w:r>
        <w:t xml:space="preserve"> in </w:t>
      </w:r>
      <w:r>
        <w:rPr>
          <w:iCs/>
          <w:i/>
          <w:bCs/>
          <w:b/>
        </w:rPr>
        <w:t xml:space="preserve">Marseille,</w:t>
      </w:r>
      <w:r>
        <w:rPr>
          <w:bCs/>
          <w:b/>
        </w:rPr>
        <w:t xml:space="preserve"> </w:t>
      </w:r>
    </w:p>
    <w:p>
      <w:pPr>
        <w:pStyle w:val="BodyText"/>
      </w:pPr>
      <w:r>
        <w:t xml:space="preserve">France is poised to expand into areas of sustainability. With growing awareness of environmental issues, users are increasingly interested in brands that demonstrate ecological responsibility. A</w:t>
      </w:r>
      <w:r>
        <w:t xml:space="preserve"> </w:t>
      </w:r>
      <w:r>
        <w:rPr>
          <w:iCs/>
          <w:i/>
        </w:rPr>
        <w:t xml:space="preserve">UX UI Designer</w:t>
      </w:r>
      <w:r>
        <w:t xml:space="preserve"> </w:t>
      </w:r>
      <w:r>
        <w:t xml:space="preserve">can contribute to this by designing low-impact interfaces (dark modes, optimized images) and communicating a company's green initiatives clearly.</w:t>
      </w:r>
    </w:p>
    <w:p>
      <w:pPr>
        <w:pStyle w:val="BodyText"/>
      </w:pPr>
      <w:r>
        <w:t xml:space="preserve">Marseille is also becoming a hub for startups and digital innovation in Southern Europe. This growth presents exciting opportunities for designers to shape the next generation of digital products. However, it also requires adaptability. The</w:t>
      </w:r>
      <w:r>
        <w:t xml:space="preserve"> </w:t>
      </w:r>
      <w:r>
        <w:rPr>
          <w:iCs/>
          <w:i/>
        </w:rPr>
        <w:t xml:space="preserve">UX UI Designer</w:t>
      </w:r>
      <w:r>
        <w:t xml:space="preserve"> must stay ahead of trends, incorporating AI-driven personalization while maintaining human-centric principles.</w:t>
      </w:r>
    </w:p>
    <w:bookmarkEnd w:id="24"/>
    <w:bookmarkStart w:id="25" w:name="conclusion"/>
    <w:p>
      <w:pPr>
        <w:pStyle w:val="Heading2"/>
      </w:pPr>
      <w:r>
        <w:t xml:space="preserve">Conclusion</w:t>
      </w:r>
    </w:p>
    <w:p>
      <w:pPr>
        <w:pStyle w:val="FirstParagraph"/>
      </w:pPr>
      <w:r>
        <w:t xml:space="preserve">In conclusion, the position of a</w:t>
      </w:r>
      <w:r>
        <w:rPr>
          <w:iCs/>
          <w:i/>
          <w:bCs/>
          <w:b/>
        </w:rPr>
        <w:t xml:space="preserve">UX UI Designer </w:t>
      </w:r>
      <w:r>
        <w:t xml:space="preserve">in</w:t>
      </w:r>
      <w:r>
        <w:rPr>
          <w:iCs/>
          <w:i/>
          <w:bCs/>
          <w:b/>
        </w:rPr>
        <w:t xml:space="preserve"> France Marseille</w:t>
      </w:r>
      <w:r>
        <w:rPr>
          <w:bCs/>
          <w:b/>
        </w:rPr>
        <w:t xml:space="preserve"> </w:t>
      </w:r>
      <w:r>
        <w:t xml:space="preserve">a dynamic and rewarding endeavor that requires more than just technical skill. It demands cultural intelligence, linguistic proficiency, and a deep understanding of human behavior. By bridging the gap between global design standards and local French nuances, designers can create products that truly resonate with users in this vibrant city.</w:t>
      </w:r>
    </w:p>
    <w:p>
      <w:pPr>
        <w:pStyle w:val="BodyText"/>
      </w:pPr>
      <w:r>
        <w:t xml:space="preserve">The reflection on my practice reinforces the idea that design is not just about making things look good; it is about solving problems and enhancing lives within a specific cultural context. As I continue my career in</w:t>
      </w:r>
      <w:r>
        <w:t xml:space="preserve"> </w:t>
      </w:r>
      <w:r>
        <w:rPr>
          <w:bCs/>
          <w:b/>
        </w:rPr>
        <w:t xml:space="preserve">France Marseille</w:t>
      </w:r>
      <w:r>
        <w:t xml:space="preserve">, I remain committed to delivering exceptional user experiences that honor both the heritage of the past and the possibilities of the digital future.</w:t>
      </w:r>
    </w:p>
    <w:p>
      <w:pPr>
        <w:pStyle w:val="BodyText"/>
      </w:pPr>
      <w:r>
        <w:t xml:space="preserve">The synergy between technology and culture defines our work. For any aspiring or practicing</w:t>
      </w:r>
      <w:r>
        <w:rPr>
          <w:iCs/>
          <w:i/>
          <w:bCs/>
          <w:b/>
        </w:rPr>
        <w:t xml:space="preserve"> UX UI Designer </w:t>
      </w:r>
      <w:r>
        <w:t xml:space="preserve">considering a move to or currently residing in</w:t>
      </w:r>
      <w:r>
        <w:rPr>
          <w:bCs/>
          <w:b/>
          <w:iCs/>
          <w:i/>
        </w:rPr>
        <w:t xml:space="preserve"> France Marseille,</w:t>
      </w:r>
      <w:r>
        <w:t xml:space="preserve"> </w:t>
      </w:r>
      <w:r>
        <w:rPr>
          <w:bCs/>
          <w:b/>
        </w:rPr>
        <w:t xml:space="preserve">the opportunity lies in embracing this complexity. It is through this engagement that we create meaningful, lasting connections between users and the digital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UX/UI Design in France Marseille</dc:title>
  <dc:creator/>
  <dc:language>en</dc:language>
  <cp:keywords/>
  <dcterms:created xsi:type="dcterms:W3CDTF">2026-07-30T02:21:52Z</dcterms:created>
  <dcterms:modified xsi:type="dcterms:W3CDTF">2026-07-30T02:21:52Z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