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7c38781098c76fcbfbd48a9b2104145c425f54a"/>
    <w:p>
      <w:pPr>
        <w:pStyle w:val="Heading1"/>
      </w:pPr>
      <w:r>
        <w:t xml:space="preserve">Bridging Tradition and Technology:</w:t>
      </w:r>
      <w:r>
        <w:br/>
      </w:r>
      <w:r>
        <w:t xml:space="preserve">A Reflection Paper on the UX/UI Designer in India New Delhi</w:t>
      </w:r>
    </w:p>
    <w:p>
      <w:pPr>
        <w:pStyle w:val="FirstParagraph"/>
      </w:pPr>
      <w:r>
        <w:t xml:space="preserve">The intersection of human-centric design and rapid technological acceleration is nowhere more vibrant than in the bustling heart of India. As we reflect on the evolving landscape of digital product creation, it becomes evident that the role of a</w:t>
      </w:r>
      <w:r>
        <w:t xml:space="preserve"> </w:t>
      </w:r>
      <w:r>
        <w:rPr>
          <w:bCs/>
          <w:b/>
        </w:rPr>
        <w:t xml:space="preserve">UX UI Designer</w:t>
      </w:r>
      <w:r>
        <w:t xml:space="preserve"> </w:t>
      </w:r>
      <w:r>
        <w:t xml:space="preserve">is not merely one of aesthetic arrangement or functional logic, but one profound cultural mediation. In</w:t>
      </w:r>
      <w:r>
        <w:t xml:space="preserve"> </w:t>
      </w:r>
      <w:r>
        <w:rPr>
          <w:bCs/>
          <w:b/>
        </w:rPr>
        <w:t xml:space="preserve">India New Delhi</w:t>
      </w:r>
      <w:r>
        <w:t xml:space="preserve">, a city defined by its chaotic harmony, historical depth, and futuristic aspirations, the practice of design takes on unique dimensions that require sensitivity to context, inclusivity for diverse users, and an unwavering commitment to solving complex local problems through digital interfaces.</w:t>
      </w:r>
    </w:p>
    <w:bookmarkStart w:id="20" w:name="X7d112793ecb511f39e239652b22df81bb09d71d"/>
    <w:p>
      <w:pPr>
        <w:pStyle w:val="Heading2"/>
      </w:pPr>
      <w:r>
        <w:t xml:space="preserve">The Contextual Canvas: Designing in New Delhi</w:t>
      </w:r>
    </w:p>
    <w:p>
      <w:pPr>
        <w:pStyle w:val="FirstParagraph"/>
      </w:pPr>
      <w:r>
        <w:rPr>
          <w:bCs/>
          <w:b/>
        </w:rPr>
        <w:t xml:space="preserve">India New Delhi</w:t>
      </w:r>
      <w:r>
        <w:t xml:space="preserve"> </w:t>
      </w:r>
      <w:r>
        <w:t xml:space="preserve">serves as more than just a geographic location; it is a microcosm of the entire nation’s digital transformation. It is a city where ancient heritage sites stand shadowed by glass-and-steel corporate towers, and where the noise of street vendors competes with the hum of server farms in nearby Gurugram. For a</w:t>
      </w:r>
      <w:r>
        <w:t xml:space="preserve"> </w:t>
      </w:r>
      <w:r>
        <w:rPr>
          <w:bCs/>
          <w:b/>
        </w:rPr>
        <w:t xml:space="preserve">UX UI Designer</w:t>
      </w:r>
      <w:r>
        <w:t xml:space="preserve"> </w:t>
      </w:r>
      <w:r>
        <w:t xml:space="preserve">working in this ecosystem, understanding this duality is paramount. The user base here is incredibly heterogeneous. We have users who are digital natives born into the smartphone era, fluent in multiple languages and platforms, alongside millions of first-time internet users whose primary interaction with technology is through low-cost Android devices via WhatsApp or UPI apps.</w:t>
      </w:r>
    </w:p>
    <w:p>
      <w:pPr>
        <w:pStyle w:val="BodyText"/>
      </w:pPr>
      <w:r>
        <w:t xml:space="preserve">"In New Delhi, a good design does not just look beautiful; it respects the user's time, their language nuances, and often their limited data connectivity."</w:t>
      </w:r>
    </w:p>
    <w:p>
      <w:pPr>
        <w:pStyle w:val="BodyText"/>
      </w:pPr>
      <w:r>
        <w:t xml:space="preserve">This diversity demands that the work of a</w:t>
      </w:r>
      <w:r>
        <w:t xml:space="preserve"> </w:t>
      </w:r>
      <w:r>
        <w:rPr>
          <w:bCs/>
          <w:b/>
        </w:rPr>
        <w:t xml:space="preserve">UX UI Designer</w:t>
      </w:r>
      <w:r>
        <w:t xml:space="preserve"> </w:t>
      </w:r>
      <w:r>
        <w:t xml:space="preserve">moves beyond standard Western-centric design patterns. It requires an empathy-driven approach where the interface must accommodate varying levels of digital literacy. For instance, in the context of public services or fintech applications popular in Delhi, clarity and simplicity are not just preferences but necessities. A button that is too subtle or a navigation structure that assumes prior knowledge can exclude significant portions of the population. Therefore, every pixel placed by a designer in this region carries the weight of accessibility and inclusion.</w:t>
      </w:r>
    </w:p>
    <w:bookmarkEnd w:id="20"/>
    <w:bookmarkStart w:id="21" w:name="the-linguistic-landscape-beyond-english"/>
    <w:p>
      <w:pPr>
        <w:pStyle w:val="Heading2"/>
      </w:pPr>
      <w:r>
        <w:t xml:space="preserve">The Linguistic Landscape: Beyond English</w:t>
      </w:r>
    </w:p>
    <w:p>
      <w:pPr>
        <w:pStyle w:val="FirstParagraph"/>
      </w:pPr>
      <w:r>
        <w:t xml:space="preserve">A critical aspect of reflection for any</w:t>
      </w:r>
      <w:r>
        <w:t xml:space="preserve"> </w:t>
      </w:r>
      <w:r>
        <w:rPr>
          <w:bCs/>
          <w:b/>
        </w:rPr>
        <w:t xml:space="preserve">UX UI Designer</w:t>
      </w:r>
      <w:r>
        <w:t xml:space="preserve"> </w:t>
      </w:r>
      <w:r>
        <w:t xml:space="preserve">operating in</w:t>
      </w:r>
      <w:r>
        <w:t xml:space="preserve"> </w:t>
      </w:r>
      <w:r>
        <w:rPr>
          <w:bCs/>
          <w:b/>
        </w:rPr>
        <w:t xml:space="preserve">India New Delhi</w:t>
      </w:r>
      <w:r>
        <w:t xml:space="preserve"> </w:t>
      </w:r>
      <w:r>
        <w:t xml:space="preserve">is the challenge of multilingual design. While English remains a lingua franca for business and higher education, the emotional core of user interaction often lies in Hindi and other regional languages. Designing for this reality involves more than simple translation; it involves transcreation—adapting tone, context, and visual cues to resonate culturally.</w:t>
      </w:r>
    </w:p>
    <w:p>
      <w:pPr>
        <w:pStyle w:val="BodyText"/>
      </w:pPr>
      <w:r>
        <w:t xml:space="preserve">Consider the visual language used in e-commerce or food delivery apps prevalent in Delhi. The use of vibrant colors, recognizable icons representing local food items (such as parathas or chai), and voice-enabled search options are not random aesthetic choices. They are strategic UX decisions made to bridge the gap between technology and tradition. A</w:t>
      </w:r>
      <w:r>
        <w:t xml:space="preserve"> </w:t>
      </w:r>
      <w:r>
        <w:rPr>
          <w:bCs/>
          <w:b/>
        </w:rPr>
        <w:t xml:space="preserve">UX UI Designer</w:t>
      </w:r>
      <w:r>
        <w:t xml:space="preserve"> </w:t>
      </w:r>
      <w:r>
        <w:t xml:space="preserve">must ask: Does this iconography mean the same thing to a university student in South Delhi as it does to a vendor in Chandni Chowk? If there is ambiguity, the design has failed its primary objective. This linguistic and cultural sensitivity ensures that technology feels like an ally rather than an intruder.</w:t>
      </w:r>
    </w:p>
    <w:bookmarkEnd w:id="21"/>
    <w:bookmarkStart w:id="22" w:name="Xacc4db1ffe567d2d8541309f14d84673f94e931"/>
    <w:p>
      <w:pPr>
        <w:pStyle w:val="Heading2"/>
      </w:pPr>
      <w:r>
        <w:t xml:space="preserve">The Economic Imperative: Frugal Innovation</w:t>
      </w:r>
    </w:p>
    <w:p>
      <w:pPr>
        <w:pStyle w:val="FirstParagraph"/>
      </w:pPr>
      <w:r>
        <w:t xml:space="preserve">The economic reality of</w:t>
      </w:r>
      <w:r>
        <w:t xml:space="preserve"> </w:t>
      </w:r>
      <w:r>
        <w:rPr>
          <w:bCs/>
          <w:b/>
        </w:rPr>
        <w:t xml:space="preserve">India New Delhi</w:t>
      </w:r>
      <w:r>
        <w:t xml:space="preserve"> </w:t>
      </w:r>
      <w:r>
        <w:t xml:space="preserve">imposes specific constraints and opportunities on digital product design. With a significant portion of the population being price-sensitive, apps and platforms must be optimized for low-end hardware. A</w:t>
      </w:r>
      <w:r>
        <w:t xml:space="preserve"> </w:t>
      </w:r>
      <w:r>
        <w:rPr>
          <w:bCs/>
          <w:b/>
        </w:rPr>
        <w:t xml:space="preserve">UX UI Designer</w:t>
      </w:r>
      <w:r>
        <w:t xml:space="preserve"> </w:t>
      </w:r>
      <w:r>
        <w:t xml:space="preserve">here must contend with limited screen real estate, slower internet speeds, and smaller data allowances. This leads to a style of "frugal innovation" where efficiency is key.</w:t>
      </w:r>
    </w:p>
    <w:p>
      <w:pPr>
        <w:pStyle w:val="BodyText"/>
      </w:pPr>
      <w:r>
        <w:t xml:space="preserve">This constraint breeds creativity. Designers are forced to prioritize core functionalities and strip away non-essential bloatware aesthetics. The result is often lightweight, fast-loading interfaces that perform brilliantly even on 3G networks common in peripheral areas of the National Capital Region. Reflecting on this, one realizes that good design in this context is defined by performance and utility as much as it is by visual appeal. A</w:t>
      </w:r>
      <w:r>
        <w:t xml:space="preserve"> </w:t>
      </w:r>
      <w:r>
        <w:rPr>
          <w:bCs/>
          <w:b/>
        </w:rPr>
        <w:t xml:space="preserve">UX UI Designer</w:t>
      </w:r>
      <w:r>
        <w:t xml:space="preserve"> </w:t>
      </w:r>
      <w:r>
        <w:t xml:space="preserve">who understands these technical limitations creates products that are not only usable but also economically accessible, thereby democratizing digital services for a broader demographic.</w:t>
      </w:r>
    </w:p>
    <w:bookmarkEnd w:id="22"/>
    <w:bookmarkStart w:id="23" w:name="Xbc121fb76a917f89b15c03830c81e572ebdc356"/>
    <w:p>
      <w:pPr>
        <w:pStyle w:val="Heading2"/>
      </w:pPr>
      <w:r>
        <w:t xml:space="preserve">The Future Horizon: Sustainability and Ethics</w:t>
      </w:r>
    </w:p>
    <w:p>
      <w:pPr>
        <w:pStyle w:val="FirstParagraph"/>
      </w:pPr>
      <w:r>
        <w:t xml:space="preserve">As we look forward, the role of the</w:t>
      </w:r>
      <w:r>
        <w:t xml:space="preserve"> </w:t>
      </w:r>
      <w:r>
        <w:rPr>
          <w:bCs/>
          <w:b/>
        </w:rPr>
        <w:t xml:space="preserve">UX UI Designer</w:t>
      </w:r>
      <w:r>
        <w:t xml:space="preserve"> </w:t>
      </w:r>
      <w:r>
        <w:t xml:space="preserve">in</w:t>
      </w:r>
      <w:r>
        <w:t xml:space="preserve"> </w:t>
      </w:r>
      <w:r>
        <w:rPr>
          <w:bCs/>
          <w:b/>
        </w:rPr>
        <w:t xml:space="preserve">India New Delhi</w:t>
      </w:r>
      <w:r>
        <w:t xml:space="preserve">, as elsewhere, must evolve to address ethical and sustainable concerns. The rapid pace of digital adoption brings challenges related to data privacy, algorithmic bias, and digital well-being. Designers are increasingly becoming the conscience of tech companies, advocating for user rights against corporate greed.</w:t>
      </w:r>
    </w:p>
    <w:p>
      <w:pPr>
        <w:pStyle w:val="BodyText"/>
      </w:pPr>
      <w:r>
        <w:t xml:space="preserve">In a city grappling with pollution and infrastructure strain, design can also play a role in promoting sustainable behaviors. Whether it is through apps that encourage carpooling to reduce Delhi’s smog or digital platforms that support local artisans over mass-produced imports, the</w:t>
      </w:r>
      <w:r>
        <w:t xml:space="preserve"> </w:t>
      </w:r>
      <w:r>
        <w:rPr>
          <w:bCs/>
          <w:b/>
        </w:rPr>
        <w:t xml:space="preserve">UX UI Designer</w:t>
      </w:r>
      <w:r>
        <w:t xml:space="preserve"> </w:t>
      </w:r>
      <w:r>
        <w:t xml:space="preserve">has the power to shape social outcomes. Reflecting on this responsibility highlights that design is never neutral; it always has an impact on society.</w:t>
      </w:r>
    </w:p>
    <w:bookmarkEnd w:id="23"/>
    <w:bookmarkStart w:id="24" w:name="X0e29c9bef0100b6645601941d47db624fb468a5"/>
    <w:p>
      <w:pPr>
        <w:pStyle w:val="Heading2"/>
      </w:pPr>
      <w:r>
        <w:t xml:space="preserve">Conclusion: The Human Element in a Digital World</w:t>
      </w:r>
    </w:p>
    <w:p>
      <w:pPr>
        <w:pStyle w:val="FirstParagraph"/>
      </w:pPr>
      <w:r>
        <w:t xml:space="preserve">In conclusion, being a</w:t>
      </w:r>
      <w:r>
        <w:t xml:space="preserve"> </w:t>
      </w:r>
      <w:r>
        <w:rPr>
          <w:bCs/>
          <w:b/>
        </w:rPr>
        <w:t xml:space="preserve">UX UI Designer</w:t>
      </w:r>
      <w:r>
        <w:t xml:space="preserve"> </w:t>
      </w:r>
      <w:r>
        <w:t xml:space="preserve">in</w:t>
      </w:r>
      <w:r>
        <w:t xml:space="preserve"> </w:t>
      </w:r>
      <w:r>
        <w:rPr>
          <w:bCs/>
          <w:b/>
        </w:rPr>
        <w:t xml:space="preserve">India New Delhi</w:t>
      </w:r>
      <w:r>
        <w:t xml:space="preserve"> </w:t>
      </w:r>
      <w:r>
        <w:t xml:space="preserve">is an exercise in balancing complexity with simplicity. It requires the ability to navigate a landscape that is simultaneously traditional and modern, local and global, constrained by resources yet bursting with potential. The reflection on this profession reveals that it is not just about crafting screens; it is about crafting experiences that respect the rich cultural tapestry of India.</w:t>
      </w:r>
    </w:p>
    <w:p>
      <w:pPr>
        <w:pStyle w:val="BodyText"/>
      </w:pPr>
      <w:r>
        <w:t xml:space="preserve">For those who choose to design in this dynamic environment, the reward is profound. You are not merely building apps or websites; you are facilitating connections, empowering economies, and enhancing lives for millions. The</w:t>
      </w:r>
      <w:r>
        <w:t xml:space="preserve"> </w:t>
      </w:r>
      <w:r>
        <w:rPr>
          <w:bCs/>
          <w:b/>
        </w:rPr>
        <w:t xml:space="preserve">UX UI Designer</w:t>
      </w:r>
      <w:r>
        <w:t xml:space="preserve"> </w:t>
      </w:r>
      <w:r>
        <w:t xml:space="preserve">in New Delhi stands at a pivotal crossroads of history and technology, tasked with ensuring that as India marches toward its digital future, no one is left behind due to poor design. This is the essence of our role: to humanize technology through thoughtful, empathetic, and context-aware design.</w:t>
      </w:r>
    </w:p>
    <w:p>
      <w:pPr>
        <w:pStyle w:val="BodyText"/>
      </w:pPr>
      <w:r>
        <w:t xml:space="preserve">© 2023 Reflection Paper on Digital Design Practices.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UX/UI Designer in India New Delhi</dc:title>
  <dc:creator/>
  <dc:language>en</dc:language>
  <cp:keywords/>
  <dcterms:created xsi:type="dcterms:W3CDTF">2026-07-30T12:39:55Z</dcterms:created>
  <dcterms:modified xsi:type="dcterms:W3CDTF">2026-07-30T12:39:55Z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