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p>
      <w:pPr>
        <w:pStyle w:val="FirstParagraph"/>
      </w:pPr>
      <w:r>
        <w:t xml:space="preserve">```html</w:t>
      </w:r>
    </w:p>
    <w:bookmarkStart w:id="27" w:name="Xddbea6680c8314399e510aa81c0181bff225296"/>
    <w:p>
      <w:pPr>
        <w:pStyle w:val="Heading1"/>
      </w:pPr>
      <w:r>
        <w:t xml:space="preserve">Bridging Tradition and Innovation: A Reflection on the Role of a UX/UI Designer in Japan Osaka</w:t>
      </w:r>
    </w:p>
    <w:p>
      <w:pPr>
        <w:pStyle w:val="FirstParagraph"/>
      </w:pPr>
      <w:r>
        <w:t xml:space="preserve">The landscape of digital interaction is rapidly evolving, yet it remains deeply rooted in the cultural soil where it grows. As I reflect upon my journey and understanding as a</w:t>
      </w:r>
      <w:r>
        <w:t xml:space="preserve"> </w:t>
      </w:r>
      <w:r>
        <w:t xml:space="preserve">UX UI Designer</w:t>
      </w:r>
      <w:r>
        <w:t xml:space="preserve">, one cannot help but turn their gaze toward unique markets that challenge the standard Western design paradigms. Among these,</w:t>
      </w:r>
      <w:r>
        <w:t xml:space="preserve"> </w:t>
      </w:r>
      <w:r>
        <w:rPr>
          <w:bCs/>
          <w:b/>
        </w:rPr>
        <w:t xml:space="preserve">Japan Osaka</w:t>
      </w:r>
      <w:r>
        <w:t xml:space="preserve"> </w:t>
      </w:r>
      <w:r>
        <w:t xml:space="preserve">stands out not merely as a geographical location, but as a cultural crucible where the old and new collide in fascinating ways. This reflection paper explores the intricate relationship between user experience principles and the distinct socio-cultural fabric of this vibrant Japanese city.</w:t>
      </w:r>
    </w:p>
    <w:bookmarkStart w:id="20" w:name="Xbb82380071929f36481fd8e93d7e1fbb9993098"/>
    <w:p>
      <w:pPr>
        <w:pStyle w:val="Heading2"/>
      </w:pPr>
      <w:r>
        <w:t xml:space="preserve">The Cultural Context: Why Location Matters</w:t>
      </w:r>
    </w:p>
    <w:p>
      <w:pPr>
        <w:pStyle w:val="FirstParagraph"/>
      </w:pPr>
      <w:r>
        <w:t xml:space="preserve">Design is not neutral; it is a reflection of its users. In the context of</w:t>
      </w:r>
      <w:r>
        <w:t xml:space="preserve"> </w:t>
      </w:r>
      <w:r>
        <w:rPr>
          <w:bCs/>
          <w:b/>
        </w:rPr>
        <w:t xml:space="preserve">Japan Osaka</w:t>
      </w:r>
      <w:r>
        <w:t xml:space="preserve">, a designer must understand that User Experience (UX) is not just about usability and efficiency, but also about harmony, respect, and omotenashi (Japanese hospitality). Unlike Silicon Valley's culture of "move fast and break things," the design ethos in many parts of Japan emphasizes reliability, trustworthiness, and meticulous attention to detail. Osaka specifically offers a different flavor from Tokyo; it is often described as more open, pragmatic, humorous ("The Nation's Kitchen"), and community-oriented.</w:t>
      </w:r>
    </w:p>
    <w:p>
      <w:pPr>
        <w:pStyle w:val="BodyText"/>
      </w:pPr>
      <w:r>
        <w:t xml:space="preserve">For a</w:t>
      </w:r>
      <w:r>
        <w:t xml:space="preserve"> </w:t>
      </w:r>
      <w:r>
        <w:t xml:space="preserve">UX UI Designer</w:t>
      </w:r>
      <w:r>
        <w:t xml:space="preserve">, this distinction is paramount. Designing for an audience in Osaka requires moving beyond translation to localization. It demands a deep empathy for the local user’s mindset—how they perceive information density, color symbolism, and interaction patterns. A design that works perfectly in New York or London may fail dismally in Osaka if it ignores these subtle cultural cues.</w:t>
      </w:r>
    </w:p>
    <w:bookmarkEnd w:id="20"/>
    <w:bookmarkStart w:id="21" w:name="information-density-vs.-minimalism"/>
    <w:p>
      <w:pPr>
        <w:pStyle w:val="Heading2"/>
      </w:pPr>
      <w:r>
        <w:t xml:space="preserve">Information Density vs. Minimalism</w:t>
      </w:r>
    </w:p>
    <w:p>
      <w:pPr>
        <w:pStyle w:val="FirstParagraph"/>
      </w:pPr>
      <w:r>
        <w:t xml:space="preserve">A common point of reflection for many international designers entering the Japanese market is the contrast between Western minimalism and Eastern information density. In the West, there is a strong trend toward white space, sparse navigation, and "less is more." However, in</w:t>
      </w:r>
      <w:r>
        <w:t xml:space="preserve"> </w:t>
      </w:r>
      <w:r>
        <w:rPr>
          <w:bCs/>
          <w:b/>
        </w:rPr>
        <w:t xml:space="preserve">Japan Osaka</w:t>
      </w:r>
      <w:r>
        <w:t xml:space="preserve">, users are often accustomed to interfaces that provide comprehensive information at a glance. This does not mean clutter; it means thoroughness.</w:t>
      </w:r>
    </w:p>
    <w:p>
      <w:pPr>
        <w:pStyle w:val="BodyText"/>
      </w:pPr>
      <w:r>
        <w:t xml:space="preserve">I have found that the role of a</w:t>
      </w:r>
      <w:r>
        <w:t xml:space="preserve"> </w:t>
      </w:r>
      <w:r>
        <w:t xml:space="preserve">UX UI Designer</w:t>
      </w:r>
      <w:r>
        <w:t xml:space="preserve"> </w:t>
      </w:r>
      <w:r>
        <w:t xml:space="preserve">here involves striking a delicate balance. We must respect the user's desire for complete information while ensuring the interface remains navigable and aesthetically pleasing. This often leads to innovative design solutions where hierarchy is established through subtle typographic changes rather than massive amounts of whitespace. The Osaka user appreciates clarity above all, but that clarity comes from structured data presentation rather than empty space.</w:t>
      </w:r>
    </w:p>
    <w:bookmarkEnd w:id="21"/>
    <w:bookmarkStart w:id="22" w:name="Xfa0bf69083071dd2b5a270bc55bddc4b5804309"/>
    <w:p>
      <w:pPr>
        <w:pStyle w:val="Heading2"/>
      </w:pPr>
      <w:r>
        <w:t xml:space="preserve">Visual Aesthetics: Kawaii and Kansai Spirit</w:t>
      </w:r>
    </w:p>
    <w:p>
      <w:pPr>
        <w:pStyle w:val="FirstParagraph"/>
      </w:pPr>
      <w:r>
        <w:t xml:space="preserve">The visual language of User Interface (UI) design in this region is heavily influenced by local aesthetics. Osaka is famous for its "Kansai spirit"—a demeanor that is lively, expressive, and unpretentious. This cultural trait often permeates the digital products used by locals.</w:t>
      </w:r>
    </w:p>
    <w:p>
      <w:pPr>
        <w:pStyle w:val="BodyText"/>
      </w:pPr>
      <w:r>
        <w:t xml:space="preserve">When reflecting on UI trends in</w:t>
      </w:r>
      <w:r>
        <w:t xml:space="preserve"> </w:t>
      </w:r>
      <w:r>
        <w:rPr>
          <w:bCs/>
          <w:b/>
        </w:rPr>
        <w:t xml:space="preserve">Japan Osaka</w:t>
      </w:r>
      <w:r>
        <w:t xml:space="preserve">, one observes a frequent use of vibrant colors and playful icons. The concept of "Kawaii" (cuteness) is not just a trend; it is a fundamental cultural element that builds emotional connections between the user and the product. A</w:t>
      </w:r>
      <w:r>
        <w:t xml:space="preserve"> </w:t>
      </w:r>
      <w:r>
        <w:t xml:space="preserve">UX UI Designer</w:t>
      </w:r>
      <w:r>
        <w:t xml:space="preserve"> </w:t>
      </w:r>
      <w:r>
        <w:t xml:space="preserve">working in this region must be adept at utilizing these visual cues to build trust and engagement. However, there is also a growing market for sophisticated, minimalist designs among younger demographics who are influenced by global trends. The designer's challenge is to discern which aesthetic resonates best with the specific target audience within Osaka.</w:t>
      </w:r>
    </w:p>
    <w:bookmarkEnd w:id="22"/>
    <w:bookmarkStart w:id="23" w:name="X36ba8185e615aa186e35e738493ac530e96e2cd"/>
    <w:p>
      <w:pPr>
        <w:pStyle w:val="Heading2"/>
      </w:pPr>
      <w:r>
        <w:t xml:space="preserve">The Human Element: Omotenashi in Digital Spaces</w:t>
      </w:r>
    </w:p>
    <w:p>
      <w:pPr>
        <w:pStyle w:val="FirstParagraph"/>
      </w:pPr>
      <w:r>
        <w:t xml:space="preserve">Perhaps the most profound aspect of UX design in Japan is the concept of *Omotenashi*—anticipating the user's needs before they even articulate them. In a physical hotel or restaurant, this manifests as exceptional service. In digital product design, it translates to intuitive flows that prevent errors and guide users effortlessly.</w:t>
      </w:r>
    </w:p>
    <w:p>
      <w:pPr>
        <w:pStyle w:val="BodyText"/>
      </w:pPr>
      <w:r>
        <w:t xml:space="preserve">For a</w:t>
      </w:r>
      <w:r>
        <w:t xml:space="preserve"> </w:t>
      </w:r>
      <w:r>
        <w:t xml:space="preserve">UX UI Designer</w:t>
      </w:r>
      <w:r>
        <w:t xml:space="preserve">, adopting an *Omotenashi* mindset means rigorous testing and empathy mapping. It involves asking: "What might confuse this user?" rather than just "How do I make this feature look cool?" In the context of</w:t>
      </w:r>
      <w:r>
        <w:t xml:space="preserve"> </w:t>
      </w:r>
      <w:r>
        <w:rPr>
          <w:bCs/>
          <w:b/>
        </w:rPr>
        <w:t xml:space="preserve">Japan Osaka</w:t>
      </w:r>
      <w:r>
        <w:t xml:space="preserve">, where community reputation is highly valued, digital products must exude reliability. A glitchy app or a confusing checkout process does not just cause frustration; it damages trust in the brand's integrity.</w:t>
      </w:r>
    </w:p>
    <w:bookmarkEnd w:id="23"/>
    <w:bookmarkStart w:id="24" w:name="navigating-language-and-typography"/>
    <w:p>
      <w:pPr>
        <w:pStyle w:val="Heading2"/>
      </w:pPr>
      <w:r>
        <w:t xml:space="preserve">Navigating Language and Typography</w:t>
      </w:r>
    </w:p>
    <w:p>
      <w:pPr>
        <w:pStyle w:val="FirstParagraph"/>
      </w:pPr>
      <w:r>
        <w:t xml:space="preserve">The practical challenges of design cannot be overlooked. The integration of Kanji, Hiragana, Katakana, and Latin script presents unique typographic challenges. Japanese text often requires more vertical space than English text, affecting layout grids significantly.</w:t>
      </w:r>
    </w:p>
    <w:p>
      <w:pPr>
        <w:pStyle w:val="BodyText"/>
      </w:pPr>
      <w:r>
        <w:t xml:space="preserve">A proficient</w:t>
      </w:r>
      <w:r>
        <w:t xml:space="preserve"> </w:t>
      </w:r>
      <w:r>
        <w:t xml:space="preserve">UX UI Designer</w:t>
      </w:r>
      <w:r>
        <w:t xml:space="preserve"> </w:t>
      </w:r>
      <w:r>
        <w:t xml:space="preserve">must possess technical skills in handling these mixed-script environments. This goes beyond font selection; it involves understanding how to maintain visual hierarchy when characters have complex structures. Furthermore, readability is a top priority. Designs that prioritize legibility over stylistic experimentation tend to perform better with the broader demographic of Osaka, which includes older generations who are increasingly adopting digital services.</w:t>
      </w:r>
    </w:p>
    <w:bookmarkEnd w:id="24"/>
    <w:bookmarkStart w:id="25" w:name="the-future-of-design-in-osaka"/>
    <w:p>
      <w:pPr>
        <w:pStyle w:val="Heading2"/>
      </w:pPr>
      <w:r>
        <w:t xml:space="preserve">The Future of Design in Osaka</w:t>
      </w:r>
    </w:p>
    <w:p>
      <w:pPr>
        <w:pStyle w:val="FirstParagraph"/>
      </w:pPr>
      <w:r>
        <w:t xml:space="preserve">As we look toward the future, the role of a</w:t>
      </w:r>
      <w:r>
        <w:t xml:space="preserve"> </w:t>
      </w:r>
      <w:r>
        <w:t xml:space="preserve">UX UI Designer</w:t>
      </w:r>
      <w:r>
        <w:t xml:space="preserve"> </w:t>
      </w:r>
      <w:r>
        <w:t xml:space="preserve">in this region will become even more critical. With Osaka hosting major global events and aiming to be a tech hub, there is an influx of international products entering the market. Simultaneously, local startups are looking to expand globally.</w:t>
      </w:r>
    </w:p>
    <w:p>
      <w:pPr>
        <w:pStyle w:val="BodyText"/>
      </w:pPr>
      <w:r>
        <w:t xml:space="preserve">This creates a dynamic environment where cultural bridges must be built. The successful designer will be one who can harmonize global design standards with local sensibilities found in</w:t>
      </w:r>
      <w:r>
        <w:t xml:space="preserve"> </w:t>
      </w:r>
      <w:r>
        <w:rPr>
          <w:bCs/>
          <w:b/>
        </w:rPr>
        <w:t xml:space="preserve">Japan Osaka</w:t>
      </w:r>
      <w:r>
        <w:t xml:space="preserve">. It is about creating products that feel native, yet functionally robust by international standards.</w:t>
      </w:r>
    </w:p>
    <w:bookmarkEnd w:id="25"/>
    <w:bookmarkStart w:id="26" w:name="conclusion"/>
    <w:p>
      <w:pPr>
        <w:pStyle w:val="Heading2"/>
      </w:pPr>
      <w:r>
        <w:t xml:space="preserve">Conclusion</w:t>
      </w:r>
    </w:p>
    <w:p>
      <w:pPr>
        <w:pStyle w:val="FirstParagraph"/>
      </w:pPr>
      <w:r>
        <w:t xml:space="preserve">In conclusion, reflecting on the practice of UX and UI design within the specific context of Japan's Osaka reveals that design is a deeply humanistic endeavor. It is not merely about pixels and code; it is about understanding the heart and mind of the user. The unique cultural tapestry of Osaka—blending traditional values with modern pragmatism—demands a designer who is flexible, empathetic, and culturally aware.</w:t>
      </w:r>
    </w:p>
    <w:p>
      <w:pPr>
        <w:pStyle w:val="BodyText"/>
      </w:pPr>
      <w:r>
        <w:t xml:space="preserve">To succeed as a</w:t>
      </w:r>
      <w:r>
        <w:t xml:space="preserve"> </w:t>
      </w:r>
      <w:r>
        <w:t xml:space="preserve">UX UI Designer</w:t>
      </w:r>
      <w:r>
        <w:t xml:space="preserve"> </w:t>
      </w:r>
      <w:r>
        <w:t xml:space="preserve">in this region requires more than technical proficiency. It demands an appreciation for the nuances of Japanese culture, specifically the Osaka way of life. By respecting these cultural pillars—information thoroughness, aesthetic expressiveness, and digital *Omotenashi*—designers can create experiences that are not just functional, but truly resonant with the people they 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UX/UI Design in the Context of Japan Osaka</dc:title>
  <dc:creator/>
  <dc:language>en</dc:language>
  <cp:keywords/>
  <dcterms:created xsi:type="dcterms:W3CDTF">2026-07-30T04:29:17Z</dcterms:created>
  <dcterms:modified xsi:type="dcterms:W3CDTF">2026-07-30T04:29:17Z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