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Kenya,</w:t>
      </w:r>
      <w:r>
        <w:t xml:space="preserve"> </w:t>
      </w:r>
      <w:r>
        <w:t xml:space="preserve">Nairobi</w:t>
      </w:r>
    </w:p>
    <w:bookmarkStart w:id="26" w:name="Xcf9c0fba6cbc1eb468ef65967a2bc51a742c170"/>
    <w:p>
      <w:pPr>
        <w:pStyle w:val="Heading1"/>
      </w:pPr>
      <w:r>
        <w:t xml:space="preserve">Bridging Culture and Code: A Reflection on the UX/UI Designer in Kenya, Nairobi</w:t>
      </w:r>
    </w:p>
    <w:p>
      <w:pPr>
        <w:pStyle w:val="FirstParagraph"/>
      </w:pPr>
      <w:r>
        <w:t xml:space="preserve">In the rapidly evolving digital landscape of East Africa, few roles are as pivotal or as misunderstood as that of the</w:t>
      </w:r>
      <w:r>
        <w:t xml:space="preserve"> </w:t>
      </w:r>
      <w:r>
        <w:rPr>
          <w:bCs/>
          <w:b/>
        </w:rPr>
        <w:t xml:space="preserve">UX UI Designer</w:t>
      </w:r>
      <w:r>
        <w:t xml:space="preserve">. To reflect upon this profession within the specific context of</w:t>
      </w:r>
      <w:r>
        <w:t xml:space="preserve"> </w:t>
      </w:r>
      <w:r>
        <w:rPr>
          <w:bCs/>
          <w:b/>
        </w:rPr>
        <w:t xml:space="preserve">Kenya, Nairobi</w:t>
      </w:r>
      <w:r>
        <w:t xml:space="preserve">, is to explore a narrative that is far more complex than mere interface aesthetics. It is a story about cultural translation, economic empowerment, and the unique challenges of designing for a user base that is predominantly mobile-first, data-conscious, and deeply rooted in communal values.</w:t>
      </w:r>
    </w:p>
    <w:bookmarkStart w:id="20" w:name="the-nairobi-context-a-hub-of-innovation"/>
    <w:p>
      <w:pPr>
        <w:pStyle w:val="Heading2"/>
      </w:pPr>
      <w:r>
        <w:t xml:space="preserve">The Nairobi Context: A Hub of Innovation</w:t>
      </w:r>
    </w:p>
    <w:p>
      <w:pPr>
        <w:pStyle w:val="FirstParagraph"/>
      </w:pPr>
      <w:r>
        <w:t xml:space="preserve">Nairobi has earned the moniker "Silicon Savannah," positioning itself as a technological hub rivaling many global capitals. However, this label often obscures the ground reality. The users in</w:t>
      </w:r>
      <w:r>
        <w:t xml:space="preserve"> </w:t>
      </w:r>
      <w:r>
        <w:rPr>
          <w:bCs/>
          <w:b/>
        </w:rPr>
        <w:t xml:space="preserve">Kenya, Nairobi</w:t>
      </w:r>
      <w:r>
        <w:t xml:space="preserve">, are not passive consumers of technology; they are innovators who have adapted tools to fit their lives. For a</w:t>
      </w:r>
      <w:r>
        <w:t xml:space="preserve"> </w:t>
      </w:r>
      <w:r>
        <w:rPr>
          <w:bCs/>
          <w:b/>
        </w:rPr>
        <w:t xml:space="preserve">UX UI Designer</w:t>
      </w:r>
      <w:r>
        <w:t xml:space="preserve"> </w:t>
      </w:r>
      <w:r>
        <w:t xml:space="preserve">working here, understanding this nuance is paramount.</w:t>
      </w:r>
    </w:p>
    <w:p>
      <w:pPr>
        <w:pStyle w:val="BodyText"/>
      </w:pPr>
      <w:r>
        <w:t xml:space="preserve">In my reflection on the role, I observe that the standard Western UX frameworks—often born out of high-bandwidth, desktop-heavy environments—do not translate seamlessly to Nairobi. The designer must pivot from a mindset of "rich media" to one of "efficiency and utility." In a city where internet data can be expensive and network connectivity fluctuates between the central business district and informal settlements like Kibera or Mathare, the</w:t>
      </w:r>
      <w:r>
        <w:t xml:space="preserve"> </w:t>
      </w:r>
      <w:r>
        <w:rPr>
          <w:bCs/>
          <w:b/>
        </w:rPr>
        <w:t xml:space="preserve">UX UI Designer</w:t>
      </w:r>
      <w:r>
        <w:t xml:space="preserve"> </w:t>
      </w:r>
      <w:r>
        <w:t xml:space="preserve">becomes an engineer of constraints. The goal is not just visual appeal, but functional resilience.</w:t>
      </w:r>
    </w:p>
    <w:bookmarkEnd w:id="20"/>
    <w:bookmarkStart w:id="21" w:name="user-experience-beyond-the-pixel"/>
    <w:p>
      <w:pPr>
        <w:pStyle w:val="Heading2"/>
      </w:pPr>
      <w:r>
        <w:t xml:space="preserve">User Experience: Beyond the Pixel</w:t>
      </w:r>
    </w:p>
    <w:p>
      <w:pPr>
        <w:pStyle w:val="FirstParagraph"/>
      </w:pPr>
      <w:r>
        <w:t xml:space="preserve">"In Kenya, UX is not just about how a product looks; it is about trust. In a market rife with digital fraud concerns, the User Experience Designer must design for security and transparency as much as they design for usability."</w:t>
      </w:r>
    </w:p>
    <w:p>
      <w:pPr>
        <w:pStyle w:val="BodyText"/>
      </w:pPr>
      <w:r>
        <w:t xml:space="preserve">One of the most profound aspects of being a</w:t>
      </w:r>
      <w:r>
        <w:t xml:space="preserve"> </w:t>
      </w:r>
      <w:r>
        <w:rPr>
          <w:bCs/>
          <w:b/>
        </w:rPr>
        <w:t xml:space="preserve">UX UI Designer</w:t>
      </w:r>
      <w:r>
        <w:t xml:space="preserve"> </w:t>
      </w:r>
      <w:r>
        <w:t xml:space="preserve">in</w:t>
      </w:r>
      <w:r>
        <w:t xml:space="preserve"> </w:t>
      </w:r>
      <w:r>
        <w:rPr>
          <w:bCs/>
          <w:b/>
        </w:rPr>
        <w:t xml:space="preserve">Kenya, Nairobi</w:t>
      </w:r>
      <w:r>
        <w:t xml:space="preserve">, is addressing the trust deficit. Many users approach digital platforms with skepticism. Therefore, UX research here requires deep ethnographic engagement. It involves sitting with merchants using M-PESA for the first time, or interviewing students trying to access online learning resources on older smartphones.</w:t>
      </w:r>
    </w:p>
    <w:p>
      <w:pPr>
        <w:pStyle w:val="BodyText"/>
      </w:pPr>
      <w:r>
        <w:t xml:space="preserve">The reflection reveals that successful design in this region relies heavily on intuitive navigation and clear visual hierarchies. Ambiguity is the enemy. If a user cannot complete a transaction in three taps, they will abandon the platform. For the</w:t>
      </w:r>
      <w:r>
        <w:t xml:space="preserve"> </w:t>
      </w:r>
      <w:r>
        <w:rPr>
          <w:bCs/>
          <w:b/>
        </w:rPr>
        <w:t xml:space="preserve">UX UI Designer</w:t>
      </w:r>
      <w:r>
        <w:t xml:space="preserve">, this means rigorous simplification of processes. It means understanding that "mobile money" is not just a payment feature but a banking system, an insurance provider, and an investment vehicle for millions of Kenyans. The interface must reflect this weight.</w:t>
      </w:r>
    </w:p>
    <w:bookmarkEnd w:id="21"/>
    <w:bookmarkStart w:id="22" w:name="Xd59f572b844bf8036c6e9b6ca8c0bd13c435dac"/>
    <w:p>
      <w:pPr>
        <w:pStyle w:val="Heading2"/>
      </w:pPr>
      <w:r>
        <w:t xml:space="preserve">User Interface: Visuals with Cultural Resonance</w:t>
      </w:r>
    </w:p>
    <w:p>
      <w:pPr>
        <w:pStyle w:val="FirstParagraph"/>
      </w:pPr>
      <w:r>
        <w:t xml:space="preserve">The UI (User Interface) component of the role often gets criticized as being superficial, but in Nairobi, visual language is a powerful tool for inclusion. A</w:t>
      </w:r>
      <w:r>
        <w:t xml:space="preserve"> </w:t>
      </w:r>
      <w:r>
        <w:rPr>
          <w:bCs/>
          <w:b/>
        </w:rPr>
        <w:t xml:space="preserve">UX UI Designer</w:t>
      </w:r>
      <w:r>
        <w:t xml:space="preserve"> </w:t>
      </w:r>
      <w:r>
        <w:t xml:space="preserve">must navigate the linguistic and cultural diversity of Kenya. While English and Swahili are dominant, design elements such as color psychology and iconography must resonate with local contexts.</w:t>
      </w:r>
    </w:p>
    <w:p>
      <w:pPr>
        <w:pStyle w:val="BodyText"/>
      </w:pPr>
      <w:r>
        <w:t xml:space="preserve">For instance, colors that signify caution in Western cultures might have different connotations locally. Icons representing common objects (like a "home" or "search") must be universally understood by users who may be digitally illiterate but culturally literate. The reflection here points to the necessity of localization that goes beyond translation. It requires</w:t>
      </w:r>
      <w:r>
        <w:t xml:space="preserve"> </w:t>
      </w:r>
      <w:r>
        <w:rPr>
          <w:bCs/>
          <w:b/>
        </w:rPr>
        <w:t xml:space="preserve">UX UI Designers</w:t>
      </w:r>
      <w:r>
        <w:t xml:space="preserve"> </w:t>
      </w:r>
      <w:r>
        <w:t xml:space="preserve">in</w:t>
      </w:r>
      <w:r>
        <w:t xml:space="preserve"> </w:t>
      </w:r>
      <w:r>
        <w:rPr>
          <w:bCs/>
          <w:b/>
        </w:rPr>
        <w:t xml:space="preserve">Kenya, Nairobi</w:t>
      </w:r>
      <w:r>
        <w:t xml:space="preserve">, to collaborate with local artists and cultural consultants to ensure that digital products feel like they were made by Kenyans, for Kenyans.</w:t>
      </w:r>
    </w:p>
    <w:bookmarkEnd w:id="22"/>
    <w:bookmarkStart w:id="23" w:name="the-socio-economic-impact-of-design"/>
    <w:p>
      <w:pPr>
        <w:pStyle w:val="Heading2"/>
      </w:pPr>
      <w:r>
        <w:t xml:space="preserve">The Socio-Economic Impact of Design</w:t>
      </w:r>
    </w:p>
    <w:p>
      <w:pPr>
        <w:pStyle w:val="FirstParagraph"/>
      </w:pPr>
      <w:r>
        <w:t xml:space="preserve">We cannot discuss the</w:t>
      </w:r>
      <w:r>
        <w:t xml:space="preserve"> </w:t>
      </w:r>
      <w:r>
        <w:rPr>
          <w:bCs/>
          <w:b/>
        </w:rPr>
        <w:t xml:space="preserve">UX UI Designer</w:t>
      </w:r>
      <w:r>
        <w:t xml:space="preserve"> </w:t>
      </w:r>
      <w:r>
        <w:t xml:space="preserve">in this context without addressing the socio-economic impact. Digital design is no longer a luxury; it is a necessity for economic participation. Whether it is an agricultural app helping farmers in rural counties connect to markets, or a fintech app allowing street vendors to accept digital payments, the designer plays a gatekeeping role.</w:t>
      </w:r>
    </w:p>
    <w:p>
      <w:pPr>
        <w:pStyle w:val="BodyText"/>
      </w:pPr>
      <w:r>
        <w:t xml:space="preserve">If the UX fails, these users are excluded from the digital economy. Therefore, ethical design is central to my reflection on this profession. The</w:t>
      </w:r>
      <w:r>
        <w:t xml:space="preserve"> </w:t>
      </w:r>
      <w:r>
        <w:rPr>
          <w:bCs/>
          <w:b/>
        </w:rPr>
        <w:t xml:space="preserve">UX UI Designer</w:t>
      </w:r>
      <w:r>
        <w:t xml:space="preserve"> </w:t>
      </w:r>
      <w:r>
        <w:t xml:space="preserve">in</w:t>
      </w:r>
      <w:r>
        <w:t xml:space="preserve"> </w:t>
      </w:r>
      <w:r>
        <w:rPr>
          <w:bCs/>
          <w:b/>
        </w:rPr>
        <w:t xml:space="preserve">Kenya, Nairobi</w:t>
      </w:r>
      <w:r>
        <w:t xml:space="preserve">, bears a responsibility to ensure accessibility for persons with disabilities and affordability for low-income users. This might mean designing "lite" versions of applications that consume minimal data or ensuring high contrast modes are available for visually impaired users.</w:t>
      </w:r>
    </w:p>
    <w:bookmarkEnd w:id="23"/>
    <w:bookmarkStart w:id="24" w:name="X1279e1f29b725b9ba5dbf33d259bb215e432346"/>
    <w:p>
      <w:pPr>
        <w:pStyle w:val="Heading2"/>
      </w:pPr>
      <w:r>
        <w:t xml:space="preserve">The Future Landscape and Professional Growth</w:t>
      </w:r>
    </w:p>
    <w:p>
      <w:pPr>
        <w:pStyle w:val="FirstParagraph"/>
      </w:pPr>
      <w:r>
        <w:t xml:space="preserve">The trajectory of the</w:t>
      </w:r>
      <w:r>
        <w:t xml:space="preserve"> </w:t>
      </w:r>
      <w:r>
        <w:rPr>
          <w:bCs/>
          <w:b/>
        </w:rPr>
        <w:t xml:space="preserve">UX UI Designer</w:t>
      </w:r>
      <w:r>
        <w:t xml:space="preserve"> </w:t>
      </w:r>
      <w:r>
        <w:t xml:space="preserve">in Kenya is promising but fraught with challenges. The demand for skilled designers is outstripping supply, leading to a brain drain where top talent migrates to remote work opportunities abroad. However, the local ecosystem is strengthening. Incubators and design thinking workshops are popping up across Nairobi, fostering a community of practice.</w:t>
      </w:r>
    </w:p>
    <w:p>
      <w:pPr>
        <w:pStyle w:val="BodyText"/>
      </w:pPr>
      <w:r>
        <w:t xml:space="preserve">Reflecting on the future, I believe the role will evolve from mere interface creation to holistic product strategy. The</w:t>
      </w:r>
      <w:r>
        <w:t xml:space="preserve"> </w:t>
      </w:r>
      <w:r>
        <w:rPr>
          <w:bCs/>
          <w:b/>
        </w:rPr>
        <w:t xml:space="preserve">UX UI Designer</w:t>
      </w:r>
      <w:r>
        <w:t xml:space="preserve"> </w:t>
      </w:r>
      <w:r>
        <w:t xml:space="preserve">in</w:t>
      </w:r>
      <w:r>
        <w:t xml:space="preserve"> </w:t>
      </w:r>
      <w:r>
        <w:rPr>
          <w:bCs/>
          <w:b/>
        </w:rPr>
        <w:t xml:space="preserve">Kenya, Nairobi</w:t>
      </w:r>
      <w:r>
        <w:t xml:space="preserve">, will increasingly need to understand business models, local regulations (such as the Data Protection Act), and emerging technologies like AI and blockchain in financial services.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 Kenya is a dynamic intersection of art, technology, and social responsibility. It requires a deep empathy for the local user base in</w:t>
      </w:r>
      <w:r>
        <w:t xml:space="preserve"> </w:t>
      </w:r>
      <w:r>
        <w:rPr>
          <w:bCs/>
          <w:b/>
        </w:rPr>
        <w:t xml:space="preserve">Nairobi</w:t>
      </w:r>
      <w:r>
        <w:t xml:space="preserve">, an understanding of technological constraints, and a commitment to cultural authenticity. It is not just about making things pretty; it is about making things work for the people who need them most.</w:t>
      </w:r>
    </w:p>
    <w:p>
      <w:pPr>
        <w:pStyle w:val="BodyText"/>
      </w:pPr>
      <w:r>
        <w:t xml:space="preserve">As Nairobi continues to cement its status as a global tech hub, the</w:t>
      </w:r>
      <w:r>
        <w:t xml:space="preserve"> </w:t>
      </w:r>
      <w:r>
        <w:rPr>
          <w:bCs/>
          <w:b/>
        </w:rPr>
        <w:t xml:space="preserve">UX UI Designer</w:t>
      </w:r>
      <w:r>
        <w:t xml:space="preserve"> </w:t>
      </w:r>
      <w:r>
        <w:t xml:space="preserve">stands at the forefront of this revolution. They are the translators between complex code and human needs, ensuring that technology in Kenya serves to empower, connect, and uplift society. This reflection underscores that effective design in this region is not just about solving user problems; it is about respecting user dignity and enabling economic agency for millions.</w:t>
      </w:r>
    </w:p>
    <w:p>
      <w:pPr>
        <w:pStyle w:val="BodyText"/>
      </w:pPr>
      <w:r>
        <w:t xml:space="preserve">To all aspiring and current</w:t>
      </w:r>
      <w:r>
        <w:t xml:space="preserve"> </w:t>
      </w:r>
      <w:r>
        <w:rPr>
          <w:bCs/>
          <w:b/>
        </w:rPr>
        <w:t xml:space="preserve">UX UI Designers</w:t>
      </w:r>
      <w:r>
        <w:t xml:space="preserve">: look beyond the screen. Look at the streets of Nairobi, listen to the stories of your users, and design with purpose. Your work has the power to shape the digital future of Kenya.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UX UI Designer in Kenya, Nairobi</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