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Mexico</w:t>
      </w:r>
      <w:r>
        <w:t xml:space="preserve"> </w:t>
      </w:r>
      <w:r>
        <w:t xml:space="preserve">City</w:t>
      </w:r>
    </w:p>
    <w:bookmarkStart w:id="26" w:name="X5d9a1a031369ff03131e7b66905ddf8a1364bd7"/>
    <w:p>
      <w:pPr>
        <w:pStyle w:val="Heading1"/>
      </w:pPr>
      <w:r>
        <w:t xml:space="preserve">Bridging Culture and Code: A Reflection on the Role of the UX/UI Designer in Mexico City</w:t>
      </w:r>
    </w:p>
    <w:p>
      <w:pPr>
        <w:pStyle w:val="FirstParagraph"/>
      </w:pPr>
      <w:r>
        <w:t xml:space="preserve">In the rapidly evolving landscape of global technology, few cities have demonstrated as dynamic a transformation as</w:t>
      </w:r>
      <w:r>
        <w:t xml:space="preserve"> </w:t>
      </w:r>
      <w:r>
        <w:rPr>
          <w:bCs/>
          <w:b/>
        </w:rPr>
        <w:t xml:space="preserve">Mexico City</w:t>
      </w:r>
      <w:r>
        <w:t xml:space="preserve">. Once known primarily for its rich historical tapestry and political significance, it has emerged over the last decade as a burgeoning tech hub in Latin America. At the heart of this digital revolution is a specific professional archetype: the</w:t>
      </w:r>
      <w:r>
        <w:t xml:space="preserve"> </w:t>
      </w:r>
      <w:r>
        <w:rPr>
          <w:bCs/>
          <w:b/>
        </w:rPr>
        <w:t xml:space="preserve">UX/UI Designer</w:t>
      </w:r>
      <w:r>
        <w:t xml:space="preserve">. This reflection paper explores the unique position of the</w:t>
      </w:r>
      <w:r>
        <w:t xml:space="preserve"> </w:t>
      </w:r>
      <w:r>
        <w:rPr>
          <w:bCs/>
          <w:b/>
        </w:rPr>
        <w:t xml:space="preserve">UX/UI Designer</w:t>
      </w:r>
      <w:r>
        <w:t xml:space="preserve"> </w:t>
      </w:r>
      <w:r>
        <w:t xml:space="preserve">within</w:t>
      </w:r>
      <w:r>
        <w:t xml:space="preserve"> </w:t>
      </w:r>
      <w:r>
        <w:rPr>
          <w:bCs/>
          <w:b/>
        </w:rPr>
        <w:t xml:space="preserve">Mexico City</w:t>
      </w:r>
      <w:r>
        <w:t xml:space="preserve">, analyzing how cultural nuances, market demands, and educational shifts are reshaping design practices in this vibrant metropolis.</w:t>
      </w:r>
    </w:p>
    <w:bookmarkStart w:id="20" w:name="X7fd11833903f4eba780a8c661915936512c90d8"/>
    <w:p>
      <w:pPr>
        <w:pStyle w:val="Heading2"/>
      </w:pPr>
      <w:r>
        <w:t xml:space="preserve">The Convergence of Tradition and Innovation</w:t>
      </w:r>
    </w:p>
    <w:p>
      <w:pPr>
        <w:pStyle w:val="FirstParagraph"/>
      </w:pPr>
      <w:r>
        <w:rPr>
          <w:bCs/>
          <w:b/>
        </w:rPr>
        <w:t xml:space="preserve">Mexico City</w:t>
      </w:r>
      <w:r>
        <w:t xml:space="preserve">, or Mexico DF as it is locally known, is a city of contrasts. It is a place where ancient Aztec ruins stand in the shadow of modern skyscrapers, and where traditional markets buzz with life next to sleek co-working spaces. For the</w:t>
      </w:r>
      <w:r>
        <w:t xml:space="preserve"> </w:t>
      </w:r>
      <w:r>
        <w:rPr>
          <w:bCs/>
          <w:b/>
        </w:rPr>
        <w:t xml:space="preserve">UX/UI Designer</w:t>
      </w:r>
      <w:r>
        <w:t xml:space="preserve">, this duality presents both a challenge and an opportunity. Designing for users in</w:t>
      </w:r>
      <w:r>
        <w:t xml:space="preserve"> </w:t>
      </w:r>
      <w:r>
        <w:rPr>
          <w:bCs/>
          <w:b/>
        </w:rPr>
        <w:t xml:space="preserve">Mexico City</w:t>
      </w:r>
      <w:r>
        <w:t xml:space="preserve"> </w:t>
      </w:r>
      <w:r>
        <w:t xml:space="preserve">is not merely about applying universal design principles; it requires a deep understanding of local cultural contexts.</w:t>
      </w:r>
    </w:p>
    <w:p>
      <w:pPr>
        <w:pStyle w:val="BodyText"/>
      </w:pPr>
      <w:r>
        <w:t xml:space="preserve">The role of the</w:t>
      </w:r>
      <w:r>
        <w:t xml:space="preserve"> </w:t>
      </w:r>
      <w:r>
        <w:rPr>
          <w:bCs/>
          <w:b/>
        </w:rPr>
        <w:t xml:space="preserve">UX/UI Designer</w:t>
      </w:r>
      <w:r>
        <w:t xml:space="preserve"> </w:t>
      </w:r>
      <w:r>
        <w:t xml:space="preserve">here extends beyond aesthetics. It involves navigating the linguistic and behavioral idiosyncrasies of Mexican users. For instance, while English proficiency is growing in the corporate sectors of Polanco and Santa Fe, a significant portion of the user base interacts with digital products primarily in Spanish. The</w:t>
      </w:r>
      <w:r>
        <w:t xml:space="preserve"> </w:t>
      </w:r>
      <w:r>
        <w:rPr>
          <w:bCs/>
          <w:b/>
        </w:rPr>
        <w:t xml:space="preserve">UX/UI Designer</w:t>
      </w:r>
      <w:r>
        <w:t xml:space="preserve"> </w:t>
      </w:r>
      <w:r>
        <w:t xml:space="preserve">must therefore master not only language translation but also localization—ensuring that tone, idioms, and cultural references resonate authentically. A button that says "Submit" might be technically correct, but one that says "Enviar" carries a different emotional weight and expectation of action. Furthermore, visual preferences in</w:t>
      </w:r>
      <w:r>
        <w:t xml:space="preserve"> </w:t>
      </w:r>
      <w:r>
        <w:rPr>
          <w:bCs/>
          <w:b/>
        </w:rPr>
        <w:t xml:space="preserve">Mexico City</w:t>
      </w:r>
      <w:r>
        <w:t xml:space="preserve"> </w:t>
      </w:r>
      <w:r>
        <w:t xml:space="preserve">often lean towards vibrant colors and communal imagery rather than the minimalist, cold aesthetics sometimes prevalent in Silicon Valley design trends.</w:t>
      </w:r>
    </w:p>
    <w:bookmarkEnd w:id="20"/>
    <w:bookmarkStart w:id="21" w:name="X9118b7e4177f6f83afbc129b202052a419de7a2"/>
    <w:p>
      <w:pPr>
        <w:pStyle w:val="Heading2"/>
      </w:pPr>
      <w:r>
        <w:t xml:space="preserve">The Rise of Design Education and Professionalism</w:t>
      </w:r>
    </w:p>
    <w:p>
      <w:pPr>
        <w:pStyle w:val="FirstParagraph"/>
      </w:pPr>
      <w:r>
        <w:t xml:space="preserve">A few years ago, the title</w:t>
      </w:r>
      <w:r>
        <w:t xml:space="preserve"> </w:t>
      </w:r>
      <w:r>
        <w:rPr>
          <w:bCs/>
          <w:b/>
        </w:rPr>
        <w:t xml:space="preserve">"UX/UI Designer"</w:t>
      </w:r>
      <w:r>
        <w:t xml:space="preserve"> </w:t>
      </w:r>
      <w:r>
        <w:t xml:space="preserve">was somewhat ambiguous in</w:t>
      </w:r>
      <w:r>
        <w:t xml:space="preserve"> </w:t>
      </w:r>
      <w:r>
        <w:rPr>
          <w:bCs/>
          <w:b/>
        </w:rPr>
        <w:t xml:space="preserve">Mexico City</w:t>
      </w:r>
      <w:r>
        <w:t xml:space="preserve">. Many professionals transitioned from graphic design or front-end development without formal training in user experience research. However, a significant shift has occurred recently. Universities and specialized institutions across</w:t>
      </w:r>
      <w:r>
        <w:t xml:space="preserve"> </w:t>
      </w:r>
      <w:r>
        <w:rPr>
          <w:bCs/>
          <w:b/>
        </w:rPr>
        <w:t xml:space="preserve">Mexico City</w:t>
      </w:r>
      <w:r>
        <w:t xml:space="preserve">, such as ITESM (Tecnológico de Monterrey) and various bootcamps, have begun to offer rigorous curricula focused on human-computer interaction.</w:t>
      </w:r>
    </w:p>
    <w:p>
      <w:pPr>
        <w:pStyle w:val="BodyText"/>
      </w:pPr>
      <w:r>
        <w:t xml:space="preserve">This educational maturation has elevated the status of the</w:t>
      </w:r>
      <w:r>
        <w:t xml:space="preserve"> </w:t>
      </w:r>
      <w:r>
        <w:rPr>
          <w:bCs/>
          <w:b/>
        </w:rPr>
        <w:t xml:space="preserve">UX/UI Designer</w:t>
      </w:r>
      <w:r>
        <w:t xml:space="preserve">. They are no longer seen merely as decorators who make apps look pretty. Instead, they are recognized as strategic partners in product development. In</w:t>
      </w:r>
      <w:r>
        <w:t xml:space="preserve"> </w:t>
      </w:r>
      <w:r>
        <w:rPr>
          <w:bCs/>
          <w:b/>
        </w:rPr>
        <w:t xml:space="preserve">Mexico City</w:t>
      </w:r>
      <w:r>
        <w:t xml:space="preserve">, companies are increasingly realizing that good UX leads to better retention and conversion rates. This realization has driven demand for designers who can conduct user interviews, create personas, and test prototypes effectively. The</w:t>
      </w:r>
      <w:r>
        <w:t xml:space="preserve"> </w:t>
      </w:r>
      <w:r>
        <w:rPr>
          <w:bCs/>
          <w:b/>
        </w:rPr>
        <w:t xml:space="preserve">UX/UI Designer</w:t>
      </w:r>
      <w:r>
        <w:t xml:space="preserve"> </w:t>
      </w:r>
      <w:r>
        <w:t xml:space="preserve">is now expected to possess a hybrid skill set: part psychologist, part artist, and part analyst.</w:t>
      </w:r>
    </w:p>
    <w:bookmarkEnd w:id="21"/>
    <w:bookmarkStart w:id="22" w:name="X5a51c3014d8027e06e7c1096d9f0713532fad94"/>
    <w:p>
      <w:pPr>
        <w:pStyle w:val="Heading2"/>
      </w:pPr>
      <w:r>
        <w:t xml:space="preserve">Economic Impact and the Startup Ecosystem</w:t>
      </w:r>
    </w:p>
    <w:p>
      <w:pPr>
        <w:pStyle w:val="FirstParagraph"/>
      </w:pPr>
      <w:r>
        <w:t xml:space="preserve">The growth of the startup ecosystem in</w:t>
      </w:r>
      <w:r>
        <w:t xml:space="preserve"> </w:t>
      </w:r>
      <w:r>
        <w:rPr>
          <w:bCs/>
          <w:b/>
        </w:rPr>
        <w:t xml:space="preserve">Mexico City</w:t>
      </w:r>
      <w:r>
        <w:t xml:space="preserve"> </w:t>
      </w:r>
      <w:r>
        <w:t xml:space="preserve">has been a catalyst for the demand for</w:t>
      </w:r>
      <w:r>
        <w:t xml:space="preserve"> </w:t>
      </w:r>
      <w:r>
        <w:rPr>
          <w:bCs/>
          <w:b/>
        </w:rPr>
        <w:t xml:space="preserve">UX/UI Designers</w:t>
      </w:r>
      <w:r>
        <w:t xml:space="preserve">. With thousands of new startups launching annually, many focused on fintech, e-commerce, and health-tech solutions, there is an acute need for intuitive digital products. Startups in areas like Condesa and Roma often operate with lean teams where the</w:t>
      </w:r>
      <w:r>
        <w:t xml:space="preserve"> </w:t>
      </w:r>
      <w:r>
        <w:rPr>
          <w:bCs/>
          <w:b/>
        </w:rPr>
        <w:t xml:space="preserve">UX/UI Designer</w:t>
      </w:r>
      <w:r>
        <w:t xml:space="preserve"> </w:t>
      </w:r>
      <w:r>
        <w:t xml:space="preserve">wears multiple hats.</w:t>
      </w:r>
    </w:p>
    <w:p>
      <w:pPr>
        <w:pStyle w:val="BodyText"/>
      </w:pPr>
      <w:r>
        <w:t xml:space="preserve">In this environment, the</w:t>
      </w:r>
      <w:r>
        <w:t xml:space="preserve"> </w:t>
      </w:r>
      <w:r>
        <w:rPr>
          <w:bCs/>
          <w:b/>
        </w:rPr>
        <w:t xml:space="preserve">UX/UI Designer</w:t>
      </w:r>
      <w:r>
        <w:t xml:space="preserve"> </w:t>
      </w:r>
      <w:r>
        <w:t xml:space="preserve">must be agile and adaptable. They are not just designing screens; they are solving business problems. For example, a fintech startup targeting unbanked populations in</w:t>
      </w:r>
      <w:r>
        <w:t xml:space="preserve"> </w:t>
      </w:r>
      <w:r>
        <w:rPr>
          <w:bCs/>
          <w:b/>
        </w:rPr>
        <w:t xml:space="preserve">Mexico City</w:t>
      </w:r>
      <w:r>
        <w:t xml:space="preserve"> </w:t>
      </w:r>
      <w:r>
        <w:t xml:space="preserve">requires an interface that is extremely simple to use, perhaps prioritizing voice commands or large text due to varying levels of digital literacy among the target audience. The</w:t>
      </w:r>
      <w:r>
        <w:t xml:space="preserve"> </w:t>
      </w:r>
      <w:r>
        <w:rPr>
          <w:bCs/>
          <w:b/>
        </w:rPr>
        <w:t xml:space="preserve">UX/UI Designer</w:t>
      </w:r>
      <w:r>
        <w:t xml:space="preserve"> </w:t>
      </w:r>
      <w:r>
        <w:t xml:space="preserve">must empathize with these constraints and design inclusive solutions. This level of user empathy is crucial in a city as diverse as</w:t>
      </w:r>
      <w:r>
        <w:t xml:space="preserve"> </w:t>
      </w:r>
      <w:r>
        <w:rPr>
          <w:bCs/>
          <w:b/>
        </w:rPr>
        <w:t xml:space="preserve">Mexico City</w:t>
      </w:r>
      <w:r>
        <w:t xml:space="preserve">, where socioeconomic disparities can significantly impact how different groups interact with technology.</w:t>
      </w:r>
    </w:p>
    <w:bookmarkEnd w:id="22"/>
    <w:bookmarkStart w:id="23" w:name="cultural-empathy-and-inclusivity"/>
    <w:p>
      <w:pPr>
        <w:pStyle w:val="Heading2"/>
      </w:pPr>
      <w:r>
        <w:t xml:space="preserve">Cultural Empathy and Inclusivity</w:t>
      </w:r>
    </w:p>
    <w:p>
      <w:pPr>
        <w:pStyle w:val="FirstParagraph"/>
      </w:pPr>
      <w:r>
        <w:t xml:space="preserve">One of the most profound aspects of being a</w:t>
      </w:r>
      <w:r>
        <w:t xml:space="preserve"> </w:t>
      </w:r>
      <w:r>
        <w:rPr>
          <w:bCs/>
          <w:b/>
        </w:rPr>
        <w:t xml:space="preserve">UX/UI Designer</w:t>
      </w:r>
      <w:r>
        <w:t xml:space="preserve"> </w:t>
      </w:r>
      <w:r>
        <w:t xml:space="preserve">in</w:t>
      </w:r>
      <w:r>
        <w:t xml:space="preserve"> </w:t>
      </w:r>
      <w:r>
        <w:rPr>
          <w:bCs/>
          <w:b/>
        </w:rPr>
        <w:t xml:space="preserve">Mexico City</w:t>
      </w:r>
      <w:r>
        <w:t xml:space="preserve"> </w:t>
      </w:r>
      <w:r>
        <w:t xml:space="preserve">is the necessity for cultural empathy. Mexican culture is high-context, meaning communication relies heavily on implicit understanding, relationships, and non-verbal cues. In digital design, this translates to creating interfaces that feel warm and inviting rather than transactional.</w:t>
      </w:r>
    </w:p>
    <w:p>
      <w:pPr>
        <w:pStyle w:val="BodyText"/>
      </w:pPr>
      <w:r>
        <w:t xml:space="preserve">The</w:t>
      </w:r>
      <w:r>
        <w:t xml:space="preserve"> </w:t>
      </w:r>
      <w:r>
        <w:rPr>
          <w:bCs/>
          <w:b/>
        </w:rPr>
        <w:t xml:space="preserve">UX/UI Designer</w:t>
      </w:r>
      <w:r>
        <w:t xml:space="preserve"> </w:t>
      </w:r>
      <w:r>
        <w:t xml:space="preserve">must consider factors such as the importance of family in decision-making processes. Marketing interfaces might need to facilitate sharing features easily, allowing users to involve their social circles. Additionally, trust is a major factor in digital adoption in Latin America due to historical issues with security and fraud. The</w:t>
      </w:r>
      <w:r>
        <w:t xml:space="preserve"> </w:t>
      </w:r>
      <w:r>
        <w:rPr>
          <w:bCs/>
          <w:b/>
        </w:rPr>
        <w:t xml:space="preserve">UX/UI Designer</w:t>
      </w:r>
      <w:r>
        <w:t xml:space="preserve"> </w:t>
      </w:r>
      <w:r>
        <w:t xml:space="preserve">plays a critical role in building trust through transparent design patterns, clear privacy policies, and secure visual cues. In</w:t>
      </w:r>
      <w:r>
        <w:t xml:space="preserve"> </w:t>
      </w:r>
      <w:r>
        <w:rPr>
          <w:bCs/>
          <w:b/>
        </w:rPr>
        <w:t xml:space="preserve">Mexico City</w:t>
      </w:r>
      <w:r>
        <w:t xml:space="preserve">, where digital payment methods are rapidly replacing cash, the design of banking apps is pivotal in driving financial inclusion.</w:t>
      </w:r>
    </w:p>
    <w:bookmarkEnd w:id="23"/>
    <w:bookmarkStart w:id="24" w:name="challenges-and-future-outlook"/>
    <w:p>
      <w:pPr>
        <w:pStyle w:val="Heading2"/>
      </w:pPr>
      <w:r>
        <w:t xml:space="preserve">Challenges and Future Outlook</w:t>
      </w:r>
    </w:p>
    <w:p>
      <w:pPr>
        <w:pStyle w:val="FirstParagraph"/>
      </w:pPr>
      <w:r>
        <w:t xml:space="preserve">Despite the progress, challenges remain for the</w:t>
      </w:r>
      <w:r>
        <w:t xml:space="preserve"> </w:t>
      </w:r>
      <w:r>
        <w:rPr>
          <w:bCs/>
          <w:b/>
        </w:rPr>
        <w:t xml:space="preserve">UX/UI Designer</w:t>
      </w:r>
      <w:r>
        <w:t xml:space="preserve"> </w:t>
      </w:r>
      <w:r>
        <w:t xml:space="preserve">in</w:t>
      </w:r>
      <w:r>
        <w:t xml:space="preserve"> </w:t>
      </w:r>
      <w:r>
        <w:rPr>
          <w:bCs/>
          <w:b/>
        </w:rPr>
        <w:t xml:space="preserve">Mexico City</w:t>
      </w:r>
      <w:r>
        <w:t xml:space="preserve">. There is still a gap between academic knowledge and industry requirements. Many new graduates struggle with the practical application of design thinking in fast-paced agile environments. Moreover, there is a brain drain concern; top talent often moves to remote roles for US-based companies or relocates entirely, leaving local firms struggling to retain skilled</w:t>
      </w:r>
      <w:r>
        <w:t xml:space="preserve"> </w:t>
      </w:r>
      <w:r>
        <w:rPr>
          <w:bCs/>
          <w:b/>
        </w:rPr>
        <w:t xml:space="preserve">UX/UI Designers</w:t>
      </w:r>
      <w:r>
        <w:t xml:space="preserve">.</w:t>
      </w:r>
    </w:p>
    <w:p>
      <w:pPr>
        <w:pStyle w:val="BodyText"/>
      </w:pPr>
      <w:r>
        <w:t xml:space="preserve">To combat this, there is a growing movement toward mentorship and community building in</w:t>
      </w:r>
      <w:r>
        <w:t xml:space="preserve"> </w:t>
      </w:r>
      <w:r>
        <w:rPr>
          <w:bCs/>
          <w:b/>
        </w:rPr>
        <w:t xml:space="preserve">Mexico City</w:t>
      </w:r>
      <w:r>
        <w:t xml:space="preserve">. Meetups, design sprints, and open-source projects are becoming common ways for senior designers to pass on knowledge. The future of the</w:t>
      </w:r>
      <w:r>
        <w:t xml:space="preserve"> </w:t>
      </w:r>
      <w:r>
        <w:rPr>
          <w:bCs/>
          <w:b/>
        </w:rPr>
        <w:t xml:space="preserve">UX/UI Designer</w:t>
      </w:r>
      <w:r>
        <w:t xml:space="preserve"> </w:t>
      </w:r>
      <w:r>
        <w:t xml:space="preserve">in this city looks promising but requires continuous adaptation. As artificial intelligence begins to automate parts of the design process, human-centric skills like empathy and cultural insight will become even more valuable.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UX/UI Designer</w:t>
      </w:r>
      <w:r>
        <w:t xml:space="preserve"> </w:t>
      </w:r>
      <w:r>
        <w:t xml:space="preserve">in</w:t>
      </w:r>
      <w:r>
        <w:t xml:space="preserve"> </w:t>
      </w:r>
      <w:r>
        <w:rPr>
          <w:bCs/>
          <w:b/>
        </w:rPr>
        <w:t xml:space="preserve">Mexico City</w:t>
      </w:r>
      <w:r>
        <w:t xml:space="preserve"> </w:t>
      </w:r>
      <w:r>
        <w:t xml:space="preserve">is multifaceted and deeply influenced by the local context. It is a profession that sits at the intersection of technology, culture, and business strategy. The unique characteristics of</w:t>
      </w:r>
      <w:r>
        <w:t xml:space="preserve"> </w:t>
      </w:r>
      <w:r>
        <w:rPr>
          <w:bCs/>
          <w:b/>
        </w:rPr>
        <w:t xml:space="preserve">Mexico City</w:t>
      </w:r>
      <w:r>
        <w:t xml:space="preserve">—its vibrant culture, its growing tech ecosystem, and its diverse user base—demand designers who are not only technically proficient but also culturally attuned.</w:t>
      </w:r>
    </w:p>
    <w:p>
      <w:pPr>
        <w:pStyle w:val="BodyText"/>
      </w:pPr>
      <w:r>
        <w:t xml:space="preserve">The</w:t>
      </w:r>
      <w:r>
        <w:t xml:space="preserve"> </w:t>
      </w:r>
      <w:r>
        <w:rPr>
          <w:bCs/>
          <w:b/>
        </w:rPr>
        <w:t xml:space="preserve">UX/UI Designer</w:t>
      </w:r>
      <w:r>
        <w:t xml:space="preserve"> </w:t>
      </w:r>
      <w:r>
        <w:t xml:space="preserve">is more than a creator of interfaces; they are a bridge between complex technologies and the everyday lives of millions of people in</w:t>
      </w:r>
      <w:r>
        <w:t xml:space="preserve"> </w:t>
      </w:r>
      <w:r>
        <w:rPr>
          <w:bCs/>
          <w:b/>
        </w:rPr>
        <w:t xml:space="preserve">Mexico City</w:t>
      </w:r>
      <w:r>
        <w:t xml:space="preserve">. As the city continues to modernize, the importance of thoughtful, inclusive, and localized design will only grow. For anyone aspiring to this role in</w:t>
      </w:r>
      <w:r>
        <w:t xml:space="preserve"> </w:t>
      </w:r>
      <w:r>
        <w:rPr>
          <w:bCs/>
          <w:b/>
        </w:rPr>
        <w:t xml:space="preserve">Mexico City</w:t>
      </w:r>
      <w:r>
        <w:t xml:space="preserve">, success lies not just in mastering tools like Figma or Sketch, but in understanding the heartbeat of this dynamic city and designing experiences that truly resonate with its people.</w:t>
      </w:r>
    </w:p>
    <w:p>
      <w:pPr>
        <w:pStyle w:val="BodyText"/>
      </w:pPr>
      <w:r>
        <w:t xml:space="preserve">This reflection underscores that while global trends influence design, local context dictates relevance. The</w:t>
      </w:r>
      <w:r>
        <w:t xml:space="preserve"> </w:t>
      </w:r>
      <w:r>
        <w:rPr>
          <w:bCs/>
          <w:b/>
        </w:rPr>
        <w:t xml:space="preserve">UX/UI Designer</w:t>
      </w:r>
      <w:r>
        <w:t xml:space="preserve"> </w:t>
      </w:r>
      <w:r>
        <w:t xml:space="preserve">working in</w:t>
      </w:r>
      <w:r>
        <w:t xml:space="preserve"> </w:t>
      </w:r>
      <w:r>
        <w:rPr>
          <w:bCs/>
          <w:b/>
        </w:rPr>
        <w:t xml:space="preserve">Mexico City</w:t>
      </w:r>
      <w:r>
        <w:t xml:space="preserve"> </w:t>
      </w:r>
      <w:r>
        <w:t xml:space="preserve">has a unique privilege: the opportunity to shape digital experiences for a population that is eager, diverse, and culturally rich. By embracing this responsibility, they contribute not only to business success but also to the broader goal of digital inclusion in one of Latin America's most important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UX/UI Design in Mexico City</dc:title>
  <dc:creator/>
  <dc:language>en</dc:language>
  <cp:keywords/>
  <dcterms:created xsi:type="dcterms:W3CDTF">2026-07-30T06:17:33Z</dcterms:created>
  <dcterms:modified xsi:type="dcterms:W3CDTF">2026-07-30T06:17:33Z</dcterms:modified>
</cp:coreProperties>
</file>

<file path=docProps/custom.xml><?xml version="1.0" encoding="utf-8"?>
<Properties xmlns="http://schemas.openxmlformats.org/officeDocument/2006/custom-properties" xmlns:vt="http://schemas.openxmlformats.org/officeDocument/2006/docPropsVTypes"/>
</file>