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7bf00955c01da5e357e881a7d95aea22a7e661"/>
    <w:p>
      <w:pPr>
        <w:pStyle w:val="Heading1"/>
      </w:pPr>
      <w:r>
        <w:t xml:space="preserve">A Reflection on the Role of a UX/UI Designer in New Zealand Auckland</w:t>
      </w:r>
    </w:p>
    <w:p>
      <w:pPr>
        <w:pStyle w:val="FirstParagraph"/>
      </w:pPr>
      <w:r>
        <w:t xml:space="preserve">The intersection of technology, human psychology, and creative design has never been more vibrant than it is today. As I reflect upon my journey and aspirations within the field of digital product development, one specific context stands out with remarkable clarity:</w:t>
      </w:r>
      <w:r>
        <w:t xml:space="preserve"> </w:t>
      </w:r>
      <w:r>
        <w:rPr>
          <w:bCs/>
          <w:b/>
        </w:rPr>
        <w:t xml:space="preserve">New Zealand Auckland</w:t>
      </w:r>
      <w:r>
        <w:t xml:space="preserve">. This city is not merely a geographical location; it is a dynamic ecosystem of innovation, cultural diversity, and community-driven growth. Within this vibrant landscape, the role of a</w:t>
      </w:r>
      <w:r>
        <w:t xml:space="preserve"> </w:t>
      </w:r>
      <w:r>
        <w:rPr>
          <w:bCs/>
          <w:b/>
        </w:rPr>
        <w:t xml:space="preserve">UX UI Designer</w:t>
      </w:r>
      <w:r>
        <w:t xml:space="preserve"> </w:t>
      </w:r>
      <w:r>
        <w:t xml:space="preserve">transcends the traditional boundaries of aesthetic arrangement and functional layout. It becomes a pivotal force in shaping how people connect with technology, each other, and their environment.</w:t>
      </w:r>
    </w:p>
    <w:bookmarkStart w:id="20" w:name="X584c0f21e78d4c59815a178228d7d85c6b655c5"/>
    <w:p>
      <w:pPr>
        <w:pStyle w:val="Heading2"/>
      </w:pPr>
      <w:r>
        <w:t xml:space="preserve">The Unique Context of Auckland's Digital Landscape</w:t>
      </w:r>
    </w:p>
    <w:p>
      <w:pPr>
        <w:pStyle w:val="FirstParagraph"/>
      </w:pPr>
      <w:r>
        <w:t xml:space="preserve">Auckland is often described as a city of sails, but in the modern era, it is increasingly defined by its digital connectivity and startup culture. From the tech hubs in Viaduct Harbour to the co-working spaces emerging across Parnell and Newmarket, there is a palpable energy driving innovation. However, what makes</w:t>
      </w:r>
      <w:r>
        <w:t xml:space="preserve"> </w:t>
      </w:r>
      <w:r>
        <w:rPr>
          <w:bCs/>
          <w:b/>
        </w:rPr>
        <w:t xml:space="preserve">New Zealand Auckland</w:t>
      </w:r>
      <w:r>
        <w:t xml:space="preserve"> </w:t>
      </w:r>
      <w:r>
        <w:t xml:space="preserve">distinct from global tech giants like Silicon Valley or London is its intimate scale and strong emphasis on inclusivity and indigenous knowledge (Mātauranga Māori). For a</w:t>
      </w:r>
      <w:r>
        <w:t xml:space="preserve"> </w:t>
      </w:r>
      <w:r>
        <w:rPr>
          <w:bCs/>
          <w:b/>
        </w:rPr>
        <w:t xml:space="preserve">UX UI Designer</w:t>
      </w:r>
      <w:r>
        <w:t xml:space="preserve"> </w:t>
      </w:r>
      <w:r>
        <w:t xml:space="preserve">working in this region, understanding these nuances is not just a "nice-to-have" skill—it is a fundamental requirement for success.</w:t>
      </w:r>
    </w:p>
    <w:p>
      <w:pPr>
        <w:pStyle w:val="BodyText"/>
      </w:pPr>
      <w:r>
        <w:t xml:space="preserve">In Auckland, users are diverse. They include international tech workers, local businesses transitioning to digital platforms, and communities deeply rooted in Pacific Island and Māori cultures. A</w:t>
      </w:r>
      <w:r>
        <w:t xml:space="preserve"> </w:t>
      </w:r>
      <w:r>
        <w:rPr>
          <w:bCs/>
          <w:b/>
        </w:rPr>
        <w:t xml:space="preserve">UX UI Designer</w:t>
      </w:r>
      <w:r>
        <w:t xml:space="preserve"> </w:t>
      </w:r>
      <w:r>
        <w:t xml:space="preserve">must therefore approach their work with cultural empathy. Interfaces cannot simply be translations of Western design patterns; they must resonate with the values of accessibility, whanaungatanga (relationships/connection), and manaakitanga (hospitality/caring) that are central to New Zealand society. This cultural layer adds profound depth to the role, transforming it from a technical job into a socially impactful one.</w:t>
      </w:r>
    </w:p>
    <w:bookmarkEnd w:id="20"/>
    <w:bookmarkStart w:id="21" w:name="bridging-functionality-and-emotion"/>
    <w:p>
      <w:pPr>
        <w:pStyle w:val="Heading2"/>
      </w:pPr>
      <w:r>
        <w:t xml:space="preserve">Bridging Functionality and Emotion</w:t>
      </w:r>
    </w:p>
    <w:p>
      <w:pPr>
        <w:pStyle w:val="FirstParagraph"/>
      </w:pPr>
      <w:r>
        <w:t xml:space="preserve">The core of being a</w:t>
      </w:r>
      <w:r>
        <w:t xml:space="preserve"> </w:t>
      </w:r>
      <w:r>
        <w:rPr>
          <w:bCs/>
          <w:b/>
        </w:rPr>
        <w:t xml:space="preserve">UX UI Designer</w:t>
      </w:r>
      <w:r>
        <w:t xml:space="preserve"> </w:t>
      </w:r>
      <w:r>
        <w:t xml:space="preserve">lies in bridging the gap between what users need and what businesses want to deliver. In</w:t>
      </w:r>
      <w:r>
        <w:t xml:space="preserve"> </w:t>
      </w:r>
      <w:r>
        <w:rPr>
          <w:bCs/>
          <w:b/>
        </w:rPr>
        <w:t xml:space="preserve">New Zealand Auckland</w:t>
      </w:r>
      <w:r>
        <w:t xml:space="preserve">, where many small-to-medium enterprises (SMEs) are the backbone of the economy, this role is particularly critical. Many local businesses are eager to digitize their services but lack the internal expertise to create intuitive digital experiences. Here, a</w:t>
      </w:r>
      <w:r>
        <w:t xml:space="preserve"> </w:t>
      </w:r>
      <w:r>
        <w:rPr>
          <w:bCs/>
          <w:b/>
        </w:rPr>
        <w:t xml:space="preserve">UX UI Designer</w:t>
      </w:r>
      <w:r>
        <w:t xml:space="preserve"> </w:t>
      </w:r>
      <w:r>
        <w:t xml:space="preserve">acts as an advocate for the user while also educating stakeholders on best practices.</w:t>
      </w:r>
    </w:p>
    <w:p>
      <w:pPr>
        <w:pStyle w:val="BodyText"/>
      </w:pPr>
      <w:r>
        <w:t xml:space="preserve">User Experience (UX) design in this context involves rigorous research, persona development, and usability testing. It requires asking tough questions: Who is actually using this service? Is it accessible to someone with limited digital literacy? Does it respect the user's time and attention? Meanwhile, User Interface (UI) design brings these insights to life through visual hierarchy, typography, color theory, and micro-interactions. In Auckland’s visually driven culture—from its stunning natural landscapes to its vibrant street art scene—the aesthetic component carries significant weight. A</w:t>
      </w:r>
      <w:r>
        <w:t xml:space="preserve"> </w:t>
      </w:r>
      <w:r>
        <w:rPr>
          <w:bCs/>
          <w:b/>
        </w:rPr>
        <w:t xml:space="preserve">UX UI Designer</w:t>
      </w:r>
      <w:r>
        <w:t xml:space="preserve"> </w:t>
      </w:r>
      <w:r>
        <w:t xml:space="preserve">must ensure that beauty serves function, not the other way around.</w:t>
      </w:r>
    </w:p>
    <w:bookmarkEnd w:id="21"/>
    <w:bookmarkStart w:id="22" w:name="Xb04783978056beb40656bf662d61f8cc4fa42fc"/>
    <w:p>
      <w:pPr>
        <w:pStyle w:val="Heading2"/>
      </w:pPr>
      <w:r>
        <w:t xml:space="preserve">The Challenge of Remote Work and Global Collaboration</w:t>
      </w:r>
    </w:p>
    <w:p>
      <w:pPr>
        <w:pStyle w:val="FirstParagraph"/>
      </w:pPr>
      <w:r>
        <w:t xml:space="preserve">Another aspect of reflecting on this role in</w:t>
      </w:r>
      <w:r>
        <w:t xml:space="preserve"> </w:t>
      </w:r>
      <w:r>
        <w:rPr>
          <w:bCs/>
          <w:b/>
        </w:rPr>
        <w:t xml:space="preserve">New Zealand Auckland</w:t>
      </w:r>
      <w:r>
        <w:t xml:space="preserve"> </w:t>
      </w:r>
      <w:r>
        <w:t xml:space="preserve">is the impact of remote work. The pandemic accelerated a shift toward distributed teams, and Auckland’s tech sector has embraced this trend. For a</w:t>
      </w:r>
      <w:r>
        <w:t xml:space="preserve"> </w:t>
      </w:r>
      <w:r>
        <w:rPr>
          <w:bCs/>
          <w:b/>
        </w:rPr>
        <w:t xml:space="preserve">UX UI Designer</w:t>
      </w:r>
      <w:r>
        <w:t xml:space="preserve">, working remotely introduces unique challenges and opportunities. It demands strong communication skills, proficiency with digital collaboration tools (such as Figma, Miro, or Slack), and the ability to maintain team cohesion across time zones.</w:t>
      </w:r>
    </w:p>
    <w:p>
      <w:pPr>
        <w:pStyle w:val="BodyText"/>
      </w:pPr>
      <w:r>
        <w:t xml:space="preserve">Furthermore, Auckland’s position in the Asia-Pacific region allows</w:t>
      </w:r>
      <w:r>
        <w:t xml:space="preserve"> </w:t>
      </w:r>
      <w:r>
        <w:rPr>
          <w:bCs/>
          <w:b/>
        </w:rPr>
        <w:t xml:space="preserve">UX UI Designers</w:t>
      </w:r>
      <w:r>
        <w:t xml:space="preserve"> </w:t>
      </w:r>
      <w:r>
        <w:t xml:space="preserve">to collaborate globally while maintaining a local perspective. This global-local balance is crucial. A designer might be crafting an interface for a fintech app used by Australians and Japanese customers, but they must ensure the design respects local regulatory requirements, cultural norms, and payment behaviors. This requires a mindset that is both globally aware and locally grounded—a duality that defines the modern</w:t>
      </w:r>
      <w:r>
        <w:t xml:space="preserve"> </w:t>
      </w:r>
      <w:r>
        <w:rPr>
          <w:bCs/>
          <w:b/>
        </w:rPr>
        <w:t xml:space="preserve">UX UI Designer</w:t>
      </w:r>
      <w:r>
        <w:t xml:space="preserve">.</w:t>
      </w:r>
    </w:p>
    <w:bookmarkEnd w:id="22"/>
    <w:bookmarkStart w:id="23" w:name="X0ab2e5d42c9208abdcf00309ece0f07b3b0f8d3"/>
    <w:p>
      <w:pPr>
        <w:pStyle w:val="Heading2"/>
      </w:pPr>
      <w:r>
        <w:t xml:space="preserve">Professional Growth and Ethical Responsibility</w:t>
      </w:r>
    </w:p>
    <w:p>
      <w:pPr>
        <w:pStyle w:val="FirstParagraph"/>
      </w:pPr>
      <w:r>
        <w:t xml:space="preserve">As I reflect on my career trajectory, I recognize that becoming an expert</w:t>
      </w:r>
      <w:r>
        <w:t xml:space="preserve"> </w:t>
      </w:r>
      <w:r>
        <w:rPr>
          <w:bCs/>
          <w:b/>
        </w:rPr>
        <w:t xml:space="preserve">UX UI Designer</w:t>
      </w:r>
      <w:r>
        <w:t xml:space="preserve"> </w:t>
      </w:r>
      <w:r>
        <w:t xml:space="preserve">in</w:t>
      </w:r>
      <w:r>
        <w:t xml:space="preserve"> </w:t>
      </w:r>
      <w:r>
        <w:rPr>
          <w:bCs/>
          <w:b/>
        </w:rPr>
        <w:t xml:space="preserve">New Zealand Auckland</w:t>
      </w:r>
      <w:r>
        <w:t xml:space="preserve"> </w:t>
      </w:r>
      <w:r>
        <w:t xml:space="preserve">is a continuous process of learning and adaptation. The technology landscape evolves rapidly; new frameworks emerge, user expectations shift, and accessibility standards tighten. Staying relevant requires a commitment to lifelong learning—attending local meetups like the UXPA New Zealand events, participating in hackathons, and engaging with design communities online.</w:t>
      </w:r>
    </w:p>
    <w:p>
      <w:pPr>
        <w:pStyle w:val="BodyText"/>
      </w:pPr>
      <w:r>
        <w:t xml:space="preserve">Moreover, there is an ethical dimension to this profession. In</w:t>
      </w:r>
      <w:r>
        <w:t xml:space="preserve"> </w:t>
      </w:r>
      <w:r>
        <w:rPr>
          <w:bCs/>
          <w:b/>
        </w:rPr>
        <w:t xml:space="preserve">New Zealand Auckland</w:t>
      </w:r>
      <w:r>
        <w:t xml:space="preserve">, where trust and transparency are highly valued by consumers, a</w:t>
      </w:r>
      <w:r>
        <w:t xml:space="preserve"> </w:t>
      </w:r>
      <w:r>
        <w:rPr>
          <w:bCs/>
          <w:b/>
        </w:rPr>
        <w:t xml:space="preserve">UX UI Designer</w:t>
      </w:r>
      <w:r>
        <w:t xml:space="preserve"> </w:t>
      </w:r>
      <w:r>
        <w:t xml:space="preserve">has a responsibility to avoid dark patterns that manipulate user behavior. Instead, the focus should be on creating honest, transparent, and empowering digital experiences. This ethical stance aligns with New Zealand’s broader societal values of fairness and integrity.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UX UI Designer</w:t>
      </w:r>
      <w:r>
        <w:t xml:space="preserve"> </w:t>
      </w:r>
      <w:r>
        <w:t xml:space="preserve">in</w:t>
      </w:r>
      <w:r>
        <w:t xml:space="preserve"> </w:t>
      </w:r>
      <w:r>
        <w:rPr>
          <w:bCs/>
          <w:b/>
        </w:rPr>
        <w:t xml:space="preserve">New Zealand Auckland</w:t>
      </w:r>
      <w:r>
        <w:t xml:space="preserve"> </w:t>
      </w:r>
      <w:r>
        <w:t xml:space="preserve">is multifaceted, challenging, and deeply rewarding. It requires a blend of technical skill, creative vision, cultural sensitivity, and ethical responsibility. The city’s unique blend of natural beauty, cultural diversity provides a rich backdrop for innovation. For those who choose to work here or with companies based here,</w:t>
      </w:r>
      <w:r>
        <w:rPr>
          <w:bCs/>
          <w:b/>
        </w:rPr>
        <w:t xml:space="preserve">New Zealand Auckland</w:t>
      </w:r>
      <w:r>
        <w:t xml:space="preserve"> </w:t>
      </w:r>
      <w:r>
        <w:t xml:space="preserve">offers an opportunity to make meaningful contributions to the digital world. By prioritizing user needs and respecting local context, a</w:t>
      </w:r>
      <w:r>
        <w:t xml:space="preserve"> </w:t>
      </w:r>
      <w:r>
        <w:rPr>
          <w:bCs/>
          <w:b/>
        </w:rPr>
        <w:t xml:space="preserve">UX UI Designer</w:t>
      </w:r>
      <w:r>
        <w:t xml:space="preserve"> </w:t>
      </w:r>
      <w:r>
        <w:t xml:space="preserve">can help build products that are not only functional and beautiful but also inclusive and sustainable. This reflection underscores that design is not just about pixels on a screen; it is about shaping human experiences within a specific community—and in Auckland, that community is one of immense potential and promise.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2026-07-30T10:59:43Z</dcterms:created>
  <dcterms:modified xsi:type="dcterms:W3CDTF">2026-07-30T10:59:43Z</dcterms:modified>
</cp:coreProperties>
</file>

<file path=docProps/custom.xml><?xml version="1.0" encoding="utf-8"?>
<Properties xmlns="http://schemas.openxmlformats.org/officeDocument/2006/custom-properties" xmlns:vt="http://schemas.openxmlformats.org/officeDocument/2006/docPropsVTypes"/>
</file>