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Thailand</w:t>
      </w:r>
      <w:r>
        <w:t xml:space="preserve"> </w:t>
      </w:r>
      <w:r>
        <w:t xml:space="preserve">Bangkok</w:t>
      </w:r>
    </w:p>
    <w:bookmarkStart w:id="25" w:name="Xdd954c2768e28cf09a247699bd6e974d8b66198"/>
    <w:p>
      <w:pPr>
        <w:pStyle w:val="Heading1"/>
      </w:pPr>
      <w:r>
        <w:t xml:space="preserve">Cultural Convergence and Digital Empathy in the Heart of Asia</w:t>
      </w:r>
    </w:p>
    <w:p>
      <w:pPr>
        <w:pStyle w:val="FirstParagraph"/>
      </w:pPr>
      <w:r>
        <w:rPr>
          <w:bCs/>
          <w:b/>
        </w:rPr>
        <w:t xml:space="preserve">A Reflection on Becoming a UX/UI Designer in Thailand Bangkok</w:t>
      </w:r>
    </w:p>
    <w:bookmarkStart w:id="20" w:name="X5e4b8fd51a65516c4ccc5942d4e351d9459d89d"/>
    <w:p>
      <w:pPr>
        <w:pStyle w:val="Heading2"/>
      </w:pPr>
      <w:r>
        <w:t xml:space="preserve">The Intersection of Tradition and Innovation</w:t>
      </w:r>
    </w:p>
    <w:p>
      <w:pPr>
        <w:pStyle w:val="FirstParagraph"/>
      </w:pPr>
      <w:r>
        <w:t xml:space="preserve">To understand the role of a</w:t>
      </w:r>
      <w:r>
        <w:t xml:space="preserve"> </w:t>
      </w:r>
      <w:r>
        <w:t xml:space="preserve">UX/UI Designer</w:t>
      </w:r>
      <w:r>
        <w:t xml:space="preserve"> </w:t>
      </w:r>
      <w:r>
        <w:t xml:space="preserve">is to understand the delicate balance between logic and emotion, function and form. However, when one places this profession within the specific geographic and cultural context of</w:t>
      </w:r>
      <w:r>
        <w:t xml:space="preserve"> </w:t>
      </w:r>
      <w:r>
        <w:t xml:space="preserve">Thailand Bangkok</w:t>
      </w:r>
      <w:r>
        <w:t xml:space="preserve">, the complexity deepens significantly. Bangkok is not merely a capital city; it is a sensory overload of neon lights, chaotic traffic, ancient temples coexisting with skyscrapers, and a digital economy that moves at breakneck speed. As I reflect on the trajectory of my career in this vibrant metropolis, I realize that designing for the user here requires more than just adherence to Western design principles or standard usability heuristics. It demands a profound cultural sensitivity, an understanding of "Kreng Jai" (consideration/deference), and an appreciation for the unique digital behaviors of Thai users.</w:t>
      </w:r>
    </w:p>
    <w:p>
      <w:pPr>
        <w:pStyle w:val="BodyText"/>
      </w:pPr>
      <w:r>
        <w:t xml:space="preserve">In</w:t>
      </w:r>
      <w:r>
        <w:t xml:space="preserve"> </w:t>
      </w:r>
      <w:r>
        <w:t xml:space="preserve">Thailand Bangkok</w:t>
      </w:r>
      <w:r>
        <w:t xml:space="preserve">, the digital landscape is dominated by super-apps like LINE, Grab, and TrueMoney. These platforms are not just tools; they are lifestyle infrastructures. For a</w:t>
      </w:r>
      <w:r>
        <w:t xml:space="preserve"> </w:t>
      </w:r>
      <w:r>
        <w:t xml:space="preserve">UX/UI Designer</w:t>
      </w:r>
      <w:r>
        <w:t xml:space="preserve">, this presents a unique challenge. Users here do not expect minimalist interfaces stripped of content; they expect functionality packed into dense, information-rich environments that facilitate immediate action. Reflecting on my early projects, I noticed that applying the sparse aesthetic common in Silicon Valley resulted in lower engagement rates among local demographics who were accustomed to high-information density screens that allowed for quick scanning and multitasking. This realization forced me to abandon rigid adherence to international trends and instead embrace a localized design philosophy that respects the user's comfort with complexity.</w:t>
      </w:r>
    </w:p>
    <w:bookmarkEnd w:id="20"/>
    <w:bookmarkStart w:id="21" w:name="Xfc3da4e5a13cbe0c45946dddc8f44328f82d8d3"/>
    <w:p>
      <w:pPr>
        <w:pStyle w:val="Heading2"/>
      </w:pPr>
      <w:r>
        <w:t xml:space="preserve">The Human Element: Understanding "Sanuk" in User Experience</w:t>
      </w:r>
    </w:p>
    <w:p>
      <w:pPr>
        <w:pStyle w:val="FirstParagraph"/>
      </w:pPr>
      <w:r>
        <w:t xml:space="preserve">A critical aspect of being a</w:t>
      </w:r>
      <w:r>
        <w:t xml:space="preserve"> </w:t>
      </w:r>
      <w:r>
        <w:t xml:space="preserve">UX/UI Designer</w:t>
      </w:r>
      <w:r>
        <w:t xml:space="preserve"> </w:t>
      </w:r>
      <w:r>
        <w:t xml:space="preserve">in this region is understanding the cultural concept of "Sanuk," which roughly translates to fun or enjoyment. In many Western design frameworks, efficiency is the primary metric of success. However, in</w:t>
      </w:r>
      <w:r>
        <w:t xml:space="preserve"> </w:t>
      </w:r>
      <w:r>
        <w:t xml:space="preserve">Thailand Bangkok</w:t>
      </w:r>
      <w:r>
        <w:t xml:space="preserve">, a digital experience that is purely efficient but lacks an element of delight or social interaction often fails to resonate. Users here engage with technology as a form of social currency and entertainment. Therefore, my reflection process has led me to prioritize micro-interactions, gamification elements, and vibrant visual hierarchies in my designs.</w:t>
      </w:r>
    </w:p>
    <w:p>
      <w:pPr>
        <w:pStyle w:val="BodyText"/>
      </w:pPr>
      <w:r>
        <w:t xml:space="preserve">I have learned that the color palette matters immensely. While blue is often associated with trust globally, in</w:t>
      </w:r>
      <w:r>
        <w:t xml:space="preserve"> </w:t>
      </w:r>
      <w:r>
        <w:t xml:space="preserve">Thailand Bangkok</w:t>
      </w:r>
      <w:r>
        <w:t xml:space="preserve">, the vibrancy of yellow, pink, and gold plays a significant role in capturing attention and evoking positive emotional responses tied to festivals and tradition. A</w:t>
      </w:r>
      <w:r>
        <w:t xml:space="preserve"> </w:t>
      </w:r>
      <w:r>
        <w:t xml:space="preserve">UX/UI Designer</w:t>
      </w:r>
      <w:r>
        <w:t xml:space="preserve"> </w:t>
      </w:r>
      <w:r>
        <w:t xml:space="preserve">must navigate these aesthetic nuances carefully. It is not about stereotyping the culture, but rather about creating an interface that feels "at home" to the Thai user. This involves using appropriate typography that supports Thai script beautifully, ensuring that ascenders and descenders do not clash with dense character clusters, and maintaining adequate whitespace even in high-density layouts to ensure readability. The joy of design here comes from bridging the gap between traditional aesthetic values and modern digital utility.</w:t>
      </w:r>
    </w:p>
    <w:bookmarkEnd w:id="21"/>
    <w:bookmarkStart w:id="22" w:name="the-mobile-first-reality-of-bangkok"/>
    <w:p>
      <w:pPr>
        <w:pStyle w:val="Heading2"/>
      </w:pPr>
      <w:r>
        <w:t xml:space="preserve">The Mobile-First Reality of Bangkok</w:t>
      </w:r>
    </w:p>
    <w:p>
      <w:pPr>
        <w:pStyle w:val="FirstParagraph"/>
      </w:pPr>
      <w:r>
        <w:t xml:space="preserve">Thailand Bangkok</w:t>
      </w:r>
      <w:r>
        <w:t xml:space="preserve"> </w:t>
      </w:r>
      <w:r>
        <w:t xml:space="preserve">is arguably one of the most mobile-first cities in the world. Desktop usage, while present, is secondary to smartphone accessibility for a vast majority of the population, especially among younger demographics and small business owners. As a</w:t>
      </w:r>
      <w:r>
        <w:t xml:space="preserve"> </w:t>
      </w:r>
      <w:r>
        <w:t xml:space="preserve">UX/UI Designer</w:t>
      </w:r>
      <w:r>
        <w:t xml:space="preserve">, this dictates every decision I make regarding touch targets, navigation patterns, and load times. The reflection on my workflow has shifted from designing for mouse-and-keyboard precision to designing for thumb-friendly gestures.</w:t>
      </w:r>
    </w:p>
    <w:p>
      <w:pPr>
        <w:pStyle w:val="BodyText"/>
      </w:pPr>
      <w:r>
        <w:t xml:space="preserve">Moreover, the network infrastructure in</w:t>
      </w:r>
      <w:r>
        <w:t xml:space="preserve"> </w:t>
      </w:r>
      <w:r>
        <w:t xml:space="preserve">Thailand Bangkok</w:t>
      </w:r>
      <w:r>
        <w:t xml:space="preserve">, while improving rapidly, still varies in quality depending on the location. A robust</w:t>
      </w:r>
      <w:r>
        <w:t xml:space="preserve"> </w:t>
      </w:r>
      <w:r>
        <w:t xml:space="preserve">UX/UI Designer</w:t>
      </w:r>
      <w:r>
        <w:t xml:space="preserve"> </w:t>
      </w:r>
      <w:r>
        <w:t xml:space="preserve">must optimize for variable connectivity. This means creating lightweight assets, implementing lazy loading techniques, and designing offline capabilities where possible. I have found that anticipating these technical constraints is not just a technical requirement but an act of empathy toward the user who may be commuting on the BTS Skytrain with intermittent signal or operating a business from a bustling market stall in Yaowarat. The design must be resilient.</w:t>
      </w:r>
    </w:p>
    <w:bookmarkEnd w:id="22"/>
    <w:bookmarkStart w:id="23" w:name="fostering-inclusivity-and-trust"/>
    <w:p>
      <w:pPr>
        <w:pStyle w:val="Heading2"/>
      </w:pPr>
      <w:r>
        <w:t xml:space="preserve">Fostering Inclusivity and Trust</w:t>
      </w:r>
    </w:p>
    <w:p>
      <w:pPr>
        <w:pStyle w:val="FirstParagraph"/>
      </w:pPr>
      <w:r>
        <w:t xml:space="preserve">Another crucial reflection point is the diversity of age groups in</w:t>
      </w:r>
      <w:r>
        <w:t xml:space="preserve"> </w:t>
      </w:r>
      <w:r>
        <w:t xml:space="preserve">Thailand Bangkok</w:t>
      </w:r>
      <w:r>
        <w:t xml:space="preserve">. The digital divide between the tech-savvy youth of Sukhumvit and the older generation in Chinatown or suburban areas is significant. A responsible</w:t>
      </w:r>
      <w:r>
        <w:t xml:space="preserve"> </w:t>
      </w:r>
      <w:r>
        <w:t xml:space="preserve">UX/UI Designer</w:t>
      </w:r>
      <w:r>
        <w:t xml:space="preserve"> </w:t>
      </w:r>
      <w:r>
        <w:t xml:space="preserve">must advocate for inclusivity. This involves creating scalable text options, high-contrast modes, and intuitive iconography that does not rely solely on language proficiency. Trust is a major barrier in digital transactions in this region due to historical concerns about scams and data privacy. Therefore, building trust through transparent UI patterns—clear pricing before checkout, visible security badges, and easy access to human customer support via LINE chat—is paramount.</w:t>
      </w:r>
    </w:p>
    <w:bookmarkEnd w:id="23"/>
    <w:bookmarkStart w:id="24" w:name="conclusion"/>
    <w:p>
      <w:pPr>
        <w:pStyle w:val="Heading2"/>
      </w:pPr>
      <w:r>
        <w:t xml:space="preserve">Conclusion</w:t>
      </w:r>
    </w:p>
    <w:p>
      <w:pPr>
        <w:pStyle w:val="FirstParagraph"/>
      </w:pPr>
      <w:r>
        <w:t xml:space="preserve">In conclusion, my journey as a</w:t>
      </w:r>
      <w:r>
        <w:t xml:space="preserve"> </w:t>
      </w:r>
      <w:r>
        <w:t xml:space="preserve">UX/UI Designer</w:t>
      </w:r>
      <w:r>
        <w:t xml:space="preserve"> </w:t>
      </w:r>
      <w:r>
        <w:t xml:space="preserve">in</w:t>
      </w:r>
      <w:r>
        <w:t xml:space="preserve"> </w:t>
      </w:r>
      <w:r>
        <w:t xml:space="preserve">Thailand Bangkok</w:t>
      </w:r>
      <w:r>
        <w:t xml:space="preserve"> </w:t>
      </w:r>
      <w:r>
        <w:t xml:space="preserve">is not just about creating attractive screens. It is about crafting digital experiences that are culturally resonant, technically robust, and emotionally intelligent. The unique blend of rapid modernization and deep-rooted tradition in the city forces designers to be adaptable learners rather than rigid practitioners. By integrating local cultural values like "Sanuk" and "Kreng Jai" into design frameworks, optimizing for mobile-first behaviors, and prioritizing trust-building elements, we can create products that truly serve the people of</w:t>
      </w:r>
      <w:r>
        <w:t xml:space="preserve"> </w:t>
      </w:r>
      <w:r>
        <w:t xml:space="preserve">Thailand Bangkok</w:t>
      </w:r>
      <w:r>
        <w:t xml:space="preserve">. The future of design in this region lies in its ability to harmonize global best practices with local soul, ensuring that technology enhances rather than disrupts the rich tapestry of daily life in this magnificent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UX/UI Designer in Thailand Bangkok</dc:title>
  <dc:creator/>
  <dc:language>en</dc:language>
  <cp:keywords/>
  <dcterms:created xsi:type="dcterms:W3CDTF">2026-07-30T03:56:56Z</dcterms:created>
  <dcterms:modified xsi:type="dcterms:W3CDTF">2026-07-30T03:56:56Z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